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BE" w:rsidRDefault="007074B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74BE" w:rsidRDefault="007074BE">
      <w:pPr>
        <w:pStyle w:val="ConsPlusNormal"/>
        <w:jc w:val="both"/>
        <w:outlineLvl w:val="0"/>
      </w:pPr>
    </w:p>
    <w:p w:rsidR="007074BE" w:rsidRDefault="007074BE">
      <w:pPr>
        <w:pStyle w:val="ConsPlusNormal"/>
        <w:outlineLvl w:val="0"/>
      </w:pPr>
      <w:r>
        <w:t>Зарегистрировано в Минюсте России 19 декабря 2022 г. N 71639</w:t>
      </w:r>
    </w:p>
    <w:p w:rsidR="007074BE" w:rsidRDefault="007074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74BE" w:rsidRDefault="007074BE">
      <w:pPr>
        <w:pStyle w:val="ConsPlusNormal"/>
        <w:jc w:val="both"/>
      </w:pPr>
    </w:p>
    <w:p w:rsidR="007074BE" w:rsidRDefault="007074BE">
      <w:pPr>
        <w:pStyle w:val="ConsPlusTitle"/>
        <w:jc w:val="center"/>
      </w:pPr>
      <w:r>
        <w:t>МИНИСТЕРСТВО ПРОСВЕЩЕНИЯ РОССИЙСКОЙ ФЕДЕРАЦИИ</w:t>
      </w:r>
    </w:p>
    <w:p w:rsidR="007074BE" w:rsidRDefault="007074BE">
      <w:pPr>
        <w:pStyle w:val="ConsPlusTitle"/>
        <w:jc w:val="center"/>
      </w:pPr>
    </w:p>
    <w:p w:rsidR="007074BE" w:rsidRDefault="007074BE">
      <w:pPr>
        <w:pStyle w:val="ConsPlusTitle"/>
        <w:jc w:val="center"/>
      </w:pPr>
      <w:r>
        <w:t>ПРИКАЗ</w:t>
      </w:r>
    </w:p>
    <w:p w:rsidR="007074BE" w:rsidRDefault="007074BE">
      <w:pPr>
        <w:pStyle w:val="ConsPlusTitle"/>
        <w:jc w:val="center"/>
      </w:pPr>
      <w:r>
        <w:t>от 11 ноября 2022 г. N 974</w:t>
      </w:r>
    </w:p>
    <w:p w:rsidR="007074BE" w:rsidRDefault="007074BE">
      <w:pPr>
        <w:pStyle w:val="ConsPlusTitle"/>
        <w:jc w:val="center"/>
      </w:pPr>
    </w:p>
    <w:p w:rsidR="007074BE" w:rsidRDefault="007074BE">
      <w:pPr>
        <w:pStyle w:val="ConsPlusTitle"/>
        <w:jc w:val="center"/>
      </w:pPr>
      <w:r>
        <w:t>ОБ УТВЕРЖДЕНИИ</w:t>
      </w:r>
    </w:p>
    <w:p w:rsidR="007074BE" w:rsidRDefault="007074B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074BE" w:rsidRDefault="007074BE">
      <w:pPr>
        <w:pStyle w:val="ConsPlusTitle"/>
        <w:jc w:val="center"/>
      </w:pPr>
      <w:r>
        <w:t>СРЕДНЕГО ПРОФЕССИОНАЛЬНОГО ОБРАЗОВАНИЯ ПО ПРОФЕССИИ 09.01.03</w:t>
      </w:r>
    </w:p>
    <w:p w:rsidR="007074BE" w:rsidRDefault="007074BE">
      <w:pPr>
        <w:pStyle w:val="ConsPlusTitle"/>
        <w:jc w:val="center"/>
      </w:pPr>
      <w:r>
        <w:t>ОПЕРАТОР ИНФОРМАЦИОННЫХ СИСТЕМ И РЕСУРСОВ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09.01.03 Оператор информационных систем и ресурсов (далее - стандарт).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8">
        <w:r>
          <w:rPr>
            <w:color w:val="0000FF"/>
          </w:rPr>
          <w:t>230103.02</w:t>
        </w:r>
      </w:hyperlink>
      <w:r>
        <w:t xml:space="preserve"> Мастер по обработке цифровой информации, утвержденным приказом Министерства образования и науки Российской Федерации от 2 августа 2013 г. N 854 (зарегистрирован Министерством юстиции Российской Федерации 20 августа 2013 г., регистрационный N 29569), с изменениями, внесенными приказом Министерства образования и науки Российской Федерации от 9</w:t>
      </w:r>
      <w:proofErr w:type="gramEnd"/>
      <w:r>
        <w:t xml:space="preserve"> апреля 2015 г. N 391 (зарегистрирован Министерством юстиции Российской Федерации 14 мая 2015 г., регистрационный N 37276)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7074BE" w:rsidRDefault="007074BE">
      <w:pPr>
        <w:pStyle w:val="ConsPlusNormal"/>
        <w:jc w:val="both"/>
      </w:pPr>
    </w:p>
    <w:p w:rsidR="007074BE" w:rsidRDefault="007074B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7074BE" w:rsidRDefault="007074BE">
      <w:pPr>
        <w:pStyle w:val="ConsPlusNormal"/>
        <w:jc w:val="right"/>
      </w:pPr>
      <w:r>
        <w:t>А.А.КОРНЕЕВ</w:t>
      </w:r>
    </w:p>
    <w:p w:rsidR="007074BE" w:rsidRDefault="007074BE">
      <w:pPr>
        <w:pStyle w:val="ConsPlusNormal"/>
      </w:pPr>
    </w:p>
    <w:p w:rsidR="007074BE" w:rsidRDefault="007074BE">
      <w:pPr>
        <w:pStyle w:val="ConsPlusNormal"/>
      </w:pPr>
    </w:p>
    <w:p w:rsidR="007074BE" w:rsidRDefault="007074BE">
      <w:pPr>
        <w:pStyle w:val="ConsPlusNormal"/>
      </w:pPr>
    </w:p>
    <w:p w:rsidR="007074BE" w:rsidRDefault="007074BE">
      <w:pPr>
        <w:pStyle w:val="ConsPlusNormal"/>
      </w:pPr>
    </w:p>
    <w:p w:rsidR="007074BE" w:rsidRDefault="007074BE">
      <w:pPr>
        <w:pStyle w:val="ConsPlusNormal"/>
      </w:pPr>
    </w:p>
    <w:p w:rsidR="007074BE" w:rsidRDefault="007074BE">
      <w:pPr>
        <w:pStyle w:val="ConsPlusNormal"/>
        <w:jc w:val="right"/>
        <w:outlineLvl w:val="0"/>
      </w:pPr>
      <w:r>
        <w:t>Приложение</w:t>
      </w:r>
    </w:p>
    <w:p w:rsidR="007074BE" w:rsidRDefault="007074BE">
      <w:pPr>
        <w:pStyle w:val="ConsPlusNormal"/>
        <w:jc w:val="right"/>
      </w:pPr>
    </w:p>
    <w:p w:rsidR="007074BE" w:rsidRDefault="007074BE">
      <w:pPr>
        <w:pStyle w:val="ConsPlusNormal"/>
        <w:jc w:val="right"/>
      </w:pPr>
      <w:r>
        <w:t>Утвержден</w:t>
      </w:r>
    </w:p>
    <w:p w:rsidR="007074BE" w:rsidRDefault="007074BE">
      <w:pPr>
        <w:pStyle w:val="ConsPlusNormal"/>
        <w:jc w:val="right"/>
      </w:pPr>
      <w:r>
        <w:t>приказом Министерства просвещения</w:t>
      </w:r>
    </w:p>
    <w:p w:rsidR="007074BE" w:rsidRDefault="007074BE">
      <w:pPr>
        <w:pStyle w:val="ConsPlusNormal"/>
        <w:jc w:val="right"/>
      </w:pPr>
      <w:r>
        <w:lastRenderedPageBreak/>
        <w:t>Российской Федерации</w:t>
      </w:r>
    </w:p>
    <w:p w:rsidR="007074BE" w:rsidRDefault="007074BE">
      <w:pPr>
        <w:pStyle w:val="ConsPlusNormal"/>
        <w:jc w:val="right"/>
      </w:pPr>
      <w:r>
        <w:t>от 11 ноября 2022 г. N 974</w:t>
      </w:r>
    </w:p>
    <w:p w:rsidR="007074BE" w:rsidRDefault="007074BE">
      <w:pPr>
        <w:pStyle w:val="ConsPlusNormal"/>
        <w:jc w:val="right"/>
      </w:pPr>
    </w:p>
    <w:p w:rsidR="007074BE" w:rsidRDefault="007074BE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7074BE" w:rsidRDefault="007074BE">
      <w:pPr>
        <w:pStyle w:val="ConsPlusTitle"/>
        <w:jc w:val="center"/>
      </w:pPr>
      <w:r>
        <w:t>СРЕДНЕГО ПРОФЕССИОНАЛЬНОГО ОБРАЗОВАНИЯ ПО ПРОФЕССИИ 09.01.03</w:t>
      </w:r>
    </w:p>
    <w:p w:rsidR="007074BE" w:rsidRDefault="007074BE">
      <w:pPr>
        <w:pStyle w:val="ConsPlusTitle"/>
        <w:jc w:val="center"/>
      </w:pPr>
      <w:r>
        <w:t>ОПЕРАТОР ИНФОРМАЦИОННЫХ СИСТЕМ И РЕСУРСОВ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Title"/>
        <w:jc w:val="center"/>
        <w:outlineLvl w:val="1"/>
      </w:pPr>
      <w:r>
        <w:t>I. ОБЩИЕ ПОЛОЖЕНИЯ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bookmarkStart w:id="1" w:name="P40"/>
      <w:bookmarkEnd w:id="1"/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09.01.03 Оператор информационных систем и ресурсов (далее соответственно - ФГОС СПО, образовательная программа, профессия) в соответствии с квалификацией квалифицированного рабочего, служащего "оператор информационных систем и ресурсов" &lt;1&gt;.</w:t>
      </w:r>
      <w:proofErr w:type="gramEnd"/>
    </w:p>
    <w:p w:rsidR="007074BE" w:rsidRDefault="007074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0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профессии.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074BE" w:rsidRDefault="007074BE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</w:t>
      </w:r>
      <w:proofErr w:type="gramEnd"/>
      <w:r>
        <w:t xml:space="preserve"> образовательной программе в образовательной организации осуществляется в очной форме обучения.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1.5. При реализации образовательной программы образовательная организация вправе </w:t>
      </w:r>
      <w:r>
        <w:lastRenderedPageBreak/>
        <w:t>применять электронное обучение и дистанционные образовательные технологии.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7074BE" w:rsidRDefault="007074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образовательной программе вне зависимости от применяемых образовательных технологий составляет: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на базе среднего общего образования - 10 месяцев;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на базе основного общего образования - 1 год 10 месяцев.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 составляет не более сроков получения образования, установленных в </w:t>
      </w:r>
      <w:hyperlink w:anchor="P62">
        <w:r>
          <w:rPr>
            <w:color w:val="0000FF"/>
          </w:rPr>
          <w:t>пункте 1.9</w:t>
        </w:r>
      </w:hyperlink>
      <w:r>
        <w:t xml:space="preserve"> ФГОС СПО.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сроками получения образования, установленными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lastRenderedPageBreak/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074BE" w:rsidRDefault="007074BE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4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&lt;5&gt;.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074BE" w:rsidRDefault="007074BE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5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практику;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jc w:val="right"/>
      </w:pPr>
      <w:r>
        <w:t>Таблица N 1</w:t>
      </w:r>
    </w:p>
    <w:p w:rsidR="007074BE" w:rsidRDefault="007074BE">
      <w:pPr>
        <w:pStyle w:val="ConsPlusNormal"/>
      </w:pPr>
    </w:p>
    <w:p w:rsidR="007074BE" w:rsidRDefault="007074BE">
      <w:pPr>
        <w:pStyle w:val="ConsPlusNormal"/>
        <w:jc w:val="center"/>
      </w:pPr>
      <w:bookmarkStart w:id="4" w:name="P85"/>
      <w:bookmarkEnd w:id="4"/>
      <w:r>
        <w:t>Структура и объем образовательной программы</w:t>
      </w:r>
    </w:p>
    <w:p w:rsidR="007074BE" w:rsidRDefault="007074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8"/>
      </w:tblGrid>
      <w:tr w:rsidR="007074BE">
        <w:tc>
          <w:tcPr>
            <w:tcW w:w="5102" w:type="dxa"/>
          </w:tcPr>
          <w:p w:rsidR="007074BE" w:rsidRDefault="007074BE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968" w:type="dxa"/>
          </w:tcPr>
          <w:p w:rsidR="007074BE" w:rsidRDefault="007074BE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074BE">
        <w:tc>
          <w:tcPr>
            <w:tcW w:w="5102" w:type="dxa"/>
          </w:tcPr>
          <w:p w:rsidR="007074BE" w:rsidRDefault="007074B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968" w:type="dxa"/>
          </w:tcPr>
          <w:p w:rsidR="007074BE" w:rsidRDefault="007074BE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7074BE">
        <w:tc>
          <w:tcPr>
            <w:tcW w:w="5102" w:type="dxa"/>
            <w:vAlign w:val="bottom"/>
          </w:tcPr>
          <w:p w:rsidR="007074BE" w:rsidRDefault="007074BE">
            <w:pPr>
              <w:pStyle w:val="ConsPlusNormal"/>
            </w:pPr>
            <w:r>
              <w:t>Практика</w:t>
            </w:r>
          </w:p>
        </w:tc>
        <w:tc>
          <w:tcPr>
            <w:tcW w:w="3968" w:type="dxa"/>
            <w:vAlign w:val="bottom"/>
          </w:tcPr>
          <w:p w:rsidR="007074BE" w:rsidRDefault="007074BE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7074BE">
        <w:tc>
          <w:tcPr>
            <w:tcW w:w="5102" w:type="dxa"/>
          </w:tcPr>
          <w:p w:rsidR="007074BE" w:rsidRDefault="007074B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68" w:type="dxa"/>
          </w:tcPr>
          <w:p w:rsidR="007074BE" w:rsidRDefault="007074BE">
            <w:pPr>
              <w:pStyle w:val="ConsPlusNormal"/>
              <w:jc w:val="center"/>
            </w:pPr>
            <w:r>
              <w:t>36</w:t>
            </w:r>
          </w:p>
        </w:tc>
      </w:tr>
      <w:tr w:rsidR="007074BE">
        <w:tc>
          <w:tcPr>
            <w:tcW w:w="9070" w:type="dxa"/>
            <w:gridSpan w:val="2"/>
          </w:tcPr>
          <w:p w:rsidR="007074BE" w:rsidRDefault="007074BE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074BE">
        <w:tc>
          <w:tcPr>
            <w:tcW w:w="5102" w:type="dxa"/>
          </w:tcPr>
          <w:p w:rsidR="007074BE" w:rsidRDefault="007074BE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3968" w:type="dxa"/>
          </w:tcPr>
          <w:p w:rsidR="007074BE" w:rsidRDefault="007074BE">
            <w:pPr>
              <w:pStyle w:val="ConsPlusNormal"/>
              <w:jc w:val="center"/>
            </w:pPr>
            <w:r>
              <w:t>1476</w:t>
            </w:r>
          </w:p>
        </w:tc>
      </w:tr>
      <w:tr w:rsidR="007074BE">
        <w:tc>
          <w:tcPr>
            <w:tcW w:w="5102" w:type="dxa"/>
            <w:vAlign w:val="bottom"/>
          </w:tcPr>
          <w:p w:rsidR="007074BE" w:rsidRDefault="007074BE">
            <w:pPr>
              <w:pStyle w:val="ConsPlusNormal"/>
              <w:jc w:val="both"/>
            </w:pPr>
            <w:r>
              <w:t xml:space="preserve">на базе основного общего образования, включая </w:t>
            </w:r>
            <w:r>
              <w:lastRenderedPageBreak/>
              <w:t>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  <w:vAlign w:val="center"/>
          </w:tcPr>
          <w:p w:rsidR="007074BE" w:rsidRDefault="007074BE">
            <w:pPr>
              <w:pStyle w:val="ConsPlusNormal"/>
              <w:jc w:val="center"/>
            </w:pPr>
            <w:r>
              <w:lastRenderedPageBreak/>
              <w:t>2952</w:t>
            </w:r>
          </w:p>
        </w:tc>
      </w:tr>
    </w:tbl>
    <w:p w:rsidR="007074BE" w:rsidRDefault="007074BE">
      <w:pPr>
        <w:pStyle w:val="ConsPlusNormal"/>
        <w:jc w:val="both"/>
      </w:pPr>
    </w:p>
    <w:p w:rsidR="007074BE" w:rsidRDefault="007074BE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spellStart"/>
      <w:r>
        <w:t>общепрофессиональный</w:t>
      </w:r>
      <w:proofErr w:type="spellEnd"/>
      <w:r>
        <w:t xml:space="preserve"> цикл;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0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</w:t>
      </w:r>
      <w:proofErr w:type="gramEnd"/>
      <w:r>
        <w:t xml:space="preserve"> цифровой экономики.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7074BE" w:rsidRDefault="007074BE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оформление и компоновка технической документации;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техническая обработка и размещение информационных ресурсов на сайте (по выбору);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подготовка интерфейсной графики (по выбору);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подготовка, техническая обработка и размещение </w:t>
      </w:r>
      <w:proofErr w:type="spellStart"/>
      <w:r>
        <w:t>контента</w:t>
      </w:r>
      <w:proofErr w:type="spellEnd"/>
      <w:r>
        <w:t xml:space="preserve"> электронного документооборота (по выбору).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2.6. При освоении социально-гуманитарного, </w:t>
      </w:r>
      <w:proofErr w:type="spellStart"/>
      <w:r>
        <w:t>общепрофессионального</w:t>
      </w:r>
      <w:proofErr w:type="spellEnd"/>
      <w:r>
        <w:t xml:space="preserve">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lastRenderedPageBreak/>
        <w:t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2.8. Обязательная часть </w:t>
      </w:r>
      <w:proofErr w:type="spellStart"/>
      <w:r>
        <w:t>общепрофессионального</w:t>
      </w:r>
      <w:proofErr w:type="spellEnd"/>
      <w:r>
        <w:t xml:space="preserve"> цикла образовательной программы должна предусматривать изучение следующих дисциплин: "Основы информационных технологий"; "Документационное и правовое обеспечение управления"; "Базы данных".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деятельности, предусмотренными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</w:t>
      </w:r>
      <w:r>
        <w:lastRenderedPageBreak/>
        <w:t xml:space="preserve">квалифицированного рабочего, служащего,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Title"/>
        <w:jc w:val="center"/>
        <w:outlineLvl w:val="1"/>
      </w:pPr>
      <w:bookmarkStart w:id="6" w:name="P130"/>
      <w:bookmarkEnd w:id="6"/>
      <w:r>
        <w:t>III. ТРЕБОВАНИЯ К РЕЗУЛЬТАТАМ ОСВОЕНИЯ</w:t>
      </w:r>
    </w:p>
    <w:p w:rsidR="007074BE" w:rsidRDefault="007074BE">
      <w:pPr>
        <w:pStyle w:val="ConsPlusTitle"/>
        <w:jc w:val="center"/>
      </w:pPr>
      <w:r>
        <w:t>ОБРАЗОВАТЕЛЬНОЙ ПРОГРАММЫ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t>антикоррупционного</w:t>
      </w:r>
      <w:proofErr w:type="spellEnd"/>
      <w:r>
        <w:t xml:space="preserve"> поведения;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ПООП: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jc w:val="right"/>
      </w:pPr>
      <w:r>
        <w:t>Таблица N 2</w:t>
      </w:r>
    </w:p>
    <w:p w:rsidR="007074BE" w:rsidRDefault="007074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7074BE">
        <w:tc>
          <w:tcPr>
            <w:tcW w:w="2834" w:type="dxa"/>
          </w:tcPr>
          <w:p w:rsidR="007074BE" w:rsidRDefault="007074BE">
            <w:pPr>
              <w:pStyle w:val="ConsPlusNormal"/>
              <w:jc w:val="center"/>
            </w:pPr>
            <w:r>
              <w:t>Виды профессиональной деятельности</w:t>
            </w:r>
          </w:p>
        </w:tc>
        <w:tc>
          <w:tcPr>
            <w:tcW w:w="6236" w:type="dxa"/>
          </w:tcPr>
          <w:p w:rsidR="007074BE" w:rsidRDefault="007074BE">
            <w:pPr>
              <w:pStyle w:val="ConsPlusNormal"/>
              <w:jc w:val="center"/>
            </w:pPr>
            <w:r>
              <w:t>Профессиональные компетенции, соответствующие видам профессиональной деятельности</w:t>
            </w:r>
          </w:p>
        </w:tc>
      </w:tr>
      <w:tr w:rsidR="007074BE">
        <w:tc>
          <w:tcPr>
            <w:tcW w:w="2834" w:type="dxa"/>
          </w:tcPr>
          <w:p w:rsidR="007074BE" w:rsidRDefault="007074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7074BE" w:rsidRDefault="007074BE">
            <w:pPr>
              <w:pStyle w:val="ConsPlusNormal"/>
              <w:jc w:val="center"/>
            </w:pPr>
            <w:r>
              <w:t>2</w:t>
            </w:r>
          </w:p>
        </w:tc>
      </w:tr>
      <w:tr w:rsidR="007074BE">
        <w:tc>
          <w:tcPr>
            <w:tcW w:w="2834" w:type="dxa"/>
          </w:tcPr>
          <w:p w:rsidR="007074BE" w:rsidRDefault="007074BE">
            <w:pPr>
              <w:pStyle w:val="ConsPlusNormal"/>
            </w:pPr>
            <w:r>
              <w:t xml:space="preserve">оформление и компоновка </w:t>
            </w:r>
            <w:r>
              <w:lastRenderedPageBreak/>
              <w:t>технической документации</w:t>
            </w:r>
          </w:p>
        </w:tc>
        <w:tc>
          <w:tcPr>
            <w:tcW w:w="6236" w:type="dxa"/>
          </w:tcPr>
          <w:p w:rsidR="007074BE" w:rsidRDefault="007074BE">
            <w:pPr>
              <w:pStyle w:val="ConsPlusNormal"/>
              <w:jc w:val="both"/>
            </w:pPr>
            <w:r>
              <w:lastRenderedPageBreak/>
              <w:t>ПК 1.1. Выполнять ввод и обработку текстовых данных.</w:t>
            </w:r>
          </w:p>
          <w:p w:rsidR="007074BE" w:rsidRDefault="007074BE">
            <w:pPr>
              <w:pStyle w:val="ConsPlusNormal"/>
              <w:jc w:val="both"/>
            </w:pPr>
            <w:r>
              <w:lastRenderedPageBreak/>
              <w:t>ПК 1.2. Выполнять преобразование данных, связанных с изменениями структуры документов.</w:t>
            </w:r>
          </w:p>
          <w:p w:rsidR="007074BE" w:rsidRDefault="007074BE">
            <w:pPr>
              <w:pStyle w:val="ConsPlusNormal"/>
              <w:jc w:val="both"/>
            </w:pPr>
            <w:r>
              <w:t>ПК 1.3. Выполнять разметку и форматирование документов различных форматов.</w:t>
            </w:r>
          </w:p>
          <w:p w:rsidR="007074BE" w:rsidRDefault="007074BE">
            <w:pPr>
              <w:pStyle w:val="ConsPlusNormal"/>
              <w:jc w:val="both"/>
            </w:pPr>
            <w:r>
              <w:t xml:space="preserve">ПК 1.4. Конвертировать аналоговые данные </w:t>
            </w:r>
            <w:proofErr w:type="gramStart"/>
            <w:r>
              <w:t>в</w:t>
            </w:r>
            <w:proofErr w:type="gramEnd"/>
            <w:r>
              <w:t xml:space="preserve"> цифровые.</w:t>
            </w:r>
          </w:p>
          <w:p w:rsidR="007074BE" w:rsidRDefault="007074BE">
            <w:pPr>
              <w:pStyle w:val="ConsPlusNormal"/>
              <w:jc w:val="both"/>
            </w:pPr>
            <w:r>
              <w:t>ПК 1.5. Выполнять подготовку цифровых данных для дальнейшей обработки и архивирования.</w:t>
            </w:r>
          </w:p>
          <w:p w:rsidR="007074BE" w:rsidRDefault="007074BE">
            <w:pPr>
              <w:pStyle w:val="ConsPlusNormal"/>
              <w:jc w:val="both"/>
            </w:pPr>
            <w:r>
              <w:t>ПК 1.6. Формировать запросы для получения информации в базах данных.</w:t>
            </w:r>
          </w:p>
          <w:p w:rsidR="007074BE" w:rsidRDefault="007074BE">
            <w:pPr>
              <w:pStyle w:val="ConsPlusNormal"/>
              <w:jc w:val="both"/>
            </w:pPr>
            <w:r>
              <w:t>ПК 1.7. Выполнять операции с объектами базы данных.</w:t>
            </w:r>
          </w:p>
        </w:tc>
      </w:tr>
      <w:tr w:rsidR="007074BE">
        <w:tc>
          <w:tcPr>
            <w:tcW w:w="2834" w:type="dxa"/>
          </w:tcPr>
          <w:p w:rsidR="007074BE" w:rsidRDefault="007074BE">
            <w:pPr>
              <w:pStyle w:val="ConsPlusNormal"/>
            </w:pPr>
            <w:r>
              <w:lastRenderedPageBreak/>
              <w:t>техническая обработка и размещение информационных ресурсов на сайте (по выбору)</w:t>
            </w:r>
          </w:p>
        </w:tc>
        <w:tc>
          <w:tcPr>
            <w:tcW w:w="6236" w:type="dxa"/>
          </w:tcPr>
          <w:p w:rsidR="007074BE" w:rsidRDefault="007074BE">
            <w:pPr>
              <w:pStyle w:val="ConsPlusNormal"/>
              <w:jc w:val="both"/>
            </w:pPr>
            <w:r>
              <w:t>ПК 2.1. Структурировать цифровые данные для публикации.</w:t>
            </w:r>
          </w:p>
          <w:p w:rsidR="007074BE" w:rsidRDefault="007074BE">
            <w:pPr>
              <w:pStyle w:val="ConsPlusNormal"/>
              <w:jc w:val="both"/>
            </w:pPr>
            <w:r>
              <w:t xml:space="preserve">ПК 2.2. Размещать и обновлять информационный материал через систему управления </w:t>
            </w:r>
            <w:proofErr w:type="spellStart"/>
            <w:r>
              <w:t>контентом</w:t>
            </w:r>
            <w:proofErr w:type="spellEnd"/>
            <w:r>
              <w:t>.</w:t>
            </w:r>
          </w:p>
          <w:p w:rsidR="007074BE" w:rsidRDefault="007074BE">
            <w:pPr>
              <w:pStyle w:val="ConsPlusNormal"/>
              <w:jc w:val="both"/>
            </w:pPr>
            <w:r>
              <w:t xml:space="preserve">ПК 2.3. Устанавливать и разграничивать права доступа к разделам </w:t>
            </w:r>
            <w:proofErr w:type="spellStart"/>
            <w:r>
              <w:t>веб-ресурса</w:t>
            </w:r>
            <w:proofErr w:type="spellEnd"/>
            <w:r>
              <w:t>.</w:t>
            </w:r>
          </w:p>
          <w:p w:rsidR="007074BE" w:rsidRDefault="007074BE">
            <w:pPr>
              <w:pStyle w:val="ConsPlusNormal"/>
              <w:jc w:val="both"/>
            </w:pPr>
            <w:r>
              <w:t xml:space="preserve">ПК 2.4. Собирать статистику по результатам работы </w:t>
            </w:r>
            <w:proofErr w:type="spellStart"/>
            <w:r>
              <w:t>веб-ресурса</w:t>
            </w:r>
            <w:proofErr w:type="spellEnd"/>
            <w:r>
              <w:t>.</w:t>
            </w:r>
          </w:p>
        </w:tc>
      </w:tr>
      <w:tr w:rsidR="007074BE">
        <w:tc>
          <w:tcPr>
            <w:tcW w:w="2834" w:type="dxa"/>
          </w:tcPr>
          <w:p w:rsidR="007074BE" w:rsidRDefault="007074BE">
            <w:pPr>
              <w:pStyle w:val="ConsPlusNormal"/>
            </w:pPr>
            <w:r>
              <w:t>подготовка интерфейсной графики (по выбору)</w:t>
            </w:r>
          </w:p>
        </w:tc>
        <w:tc>
          <w:tcPr>
            <w:tcW w:w="6236" w:type="dxa"/>
          </w:tcPr>
          <w:p w:rsidR="007074BE" w:rsidRDefault="007074BE">
            <w:pPr>
              <w:pStyle w:val="ConsPlusNormal"/>
              <w:jc w:val="both"/>
            </w:pPr>
            <w:r>
              <w:t>ПК 2.1. Создавать визуальный дизайн элементов графического пользовательского интерфейса.</w:t>
            </w:r>
          </w:p>
          <w:p w:rsidR="007074BE" w:rsidRDefault="007074BE">
            <w:pPr>
              <w:pStyle w:val="ConsPlusNormal"/>
              <w:jc w:val="both"/>
            </w:pPr>
            <w:r>
              <w:t>ПК 2.2. Подготавливать графические материалы для включения в графический пользовательский интерфейс.</w:t>
            </w:r>
          </w:p>
        </w:tc>
      </w:tr>
      <w:tr w:rsidR="007074BE">
        <w:tc>
          <w:tcPr>
            <w:tcW w:w="2834" w:type="dxa"/>
          </w:tcPr>
          <w:p w:rsidR="007074BE" w:rsidRDefault="007074BE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одготовка, техническая обработка и размещение </w:t>
            </w:r>
            <w:proofErr w:type="spellStart"/>
            <w:r>
              <w:t>контента</w:t>
            </w:r>
            <w:proofErr w:type="spellEnd"/>
            <w:r>
              <w:t xml:space="preserve"> электронного документооборота (по выбору)</w:t>
            </w:r>
          </w:p>
        </w:tc>
        <w:tc>
          <w:tcPr>
            <w:tcW w:w="6236" w:type="dxa"/>
          </w:tcPr>
          <w:p w:rsidR="007074BE" w:rsidRDefault="007074BE">
            <w:pPr>
              <w:pStyle w:val="ConsPlusNormal"/>
              <w:jc w:val="both"/>
            </w:pPr>
            <w:r>
              <w:t>ПК 2.1. Использовать систему электронного документооборота.</w:t>
            </w:r>
          </w:p>
          <w:p w:rsidR="007074BE" w:rsidRDefault="007074BE">
            <w:pPr>
              <w:pStyle w:val="ConsPlusNormal"/>
              <w:jc w:val="both"/>
            </w:pPr>
            <w:r>
              <w:t>ПК 2.2. Сопровождать документы с электронно-цифровой подписью.</w:t>
            </w:r>
          </w:p>
          <w:p w:rsidR="007074BE" w:rsidRDefault="007074BE">
            <w:pPr>
              <w:pStyle w:val="ConsPlusNormal"/>
              <w:jc w:val="both"/>
            </w:pPr>
            <w:r>
              <w:t>ПК 2.3. Осуществлять резервное копирование информации.</w:t>
            </w:r>
          </w:p>
        </w:tc>
      </w:tr>
    </w:tbl>
    <w:p w:rsidR="007074BE" w:rsidRDefault="007074BE">
      <w:pPr>
        <w:pStyle w:val="ConsPlusNormal"/>
        <w:jc w:val="both"/>
      </w:pPr>
    </w:p>
    <w:p w:rsidR="007074BE" w:rsidRDefault="007074BE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</w:t>
      </w:r>
      <w:hyperlink r:id="rId16">
        <w:r>
          <w:rPr>
            <w:color w:val="0000FF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 &lt;6&gt;.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17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074BE" w:rsidRDefault="007074BE">
      <w:pPr>
        <w:pStyle w:val="ConsPlusTitle"/>
        <w:jc w:val="center"/>
      </w:pPr>
      <w:r>
        <w:t>ОБРАЗОВАТЕЛЬНОЙ ПРОГРАММЫ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</w:t>
      </w:r>
      <w:proofErr w:type="gramStart"/>
      <w:r>
        <w:t xml:space="preserve">санитарные правила </w:t>
      </w:r>
      <w:hyperlink r:id="rId19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r:id="rId20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2.3/2.4.3590-20</w:t>
        </w:r>
      </w:hyperlink>
      <w:r>
        <w:t xml:space="preserve"> "Санитарно-эпидемиологические</w:t>
      </w:r>
      <w:proofErr w:type="gramEnd"/>
      <w:r>
        <w:t xml:space="preserve"> </w:t>
      </w:r>
      <w:proofErr w:type="gramStart"/>
      <w:r>
        <w:t xml:space="preserve">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r:id="rId2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t xml:space="preserve">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</w:t>
      </w:r>
      <w:r>
        <w:lastRenderedPageBreak/>
        <w:t>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</w:t>
      </w:r>
      <w:proofErr w:type="gramStart"/>
      <w:r>
        <w:t>быть</w:t>
      </w:r>
      <w:proofErr w:type="gramEnd"/>
      <w:r>
        <w:t xml:space="preserve"> обеспечены расходными материалами;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9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</w:t>
      </w:r>
      <w:r>
        <w:lastRenderedPageBreak/>
        <w:t>менее трех лет);</w:t>
      </w:r>
      <w:proofErr w:type="gramEnd"/>
    </w:p>
    <w:p w:rsidR="007074BE" w:rsidRDefault="007074BE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9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074BE" w:rsidRDefault="007074BE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9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3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:rsidR="007074BE" w:rsidRDefault="007074BE">
      <w:pPr>
        <w:pStyle w:val="ConsPlusNormal"/>
        <w:ind w:firstLine="540"/>
        <w:jc w:val="both"/>
      </w:pPr>
    </w:p>
    <w:p w:rsidR="007074BE" w:rsidRDefault="007074BE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074BE" w:rsidRDefault="007074BE">
      <w:pPr>
        <w:pStyle w:val="ConsPlusNormal"/>
        <w:spacing w:before="220"/>
        <w:ind w:firstLine="540"/>
        <w:jc w:val="both"/>
      </w:pPr>
      <w:r>
        <w:t xml:space="preserve">в) внешняя оценка качества образовательной программы может </w:t>
      </w:r>
      <w:proofErr w:type="gramStart"/>
      <w:r>
        <w:t>осуществляться</w:t>
      </w:r>
      <w:proofErr w:type="gramEnd"/>
      <w:r>
        <w:t xml:space="preserve">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074BE" w:rsidRDefault="007074BE">
      <w:pPr>
        <w:pStyle w:val="ConsPlusNormal"/>
        <w:jc w:val="both"/>
      </w:pPr>
    </w:p>
    <w:p w:rsidR="00DE6A24" w:rsidRDefault="00DE6A24"/>
    <w:sectPr w:rsidR="00DE6A24" w:rsidSect="00E6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BE"/>
    <w:rsid w:val="007074BE"/>
    <w:rsid w:val="00DE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4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74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74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7684&amp;dst=41" TargetMode="External"/><Relationship Id="rId13" Type="http://schemas.openxmlformats.org/officeDocument/2006/relationships/hyperlink" Target="https://login.consultant.ru/link/?req=doc&amp;base=LAW&amp;n=461363&amp;dst=100249" TargetMode="External"/><Relationship Id="rId18" Type="http://schemas.openxmlformats.org/officeDocument/2006/relationships/hyperlink" Target="https://login.consultant.ru/link/?req=doc&amp;base=LAW&amp;n=4528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1707&amp;dst=100137" TargetMode="External"/><Relationship Id="rId7" Type="http://schemas.openxmlformats.org/officeDocument/2006/relationships/hyperlink" Target="https://login.consultant.ru/link/?req=doc&amp;base=LAW&amp;n=398475&amp;dst=100012" TargetMode="External"/><Relationship Id="rId12" Type="http://schemas.openxmlformats.org/officeDocument/2006/relationships/hyperlink" Target="https://login.consultant.ru/link/?req=doc&amp;base=LAW&amp;n=461363&amp;dst=446" TargetMode="External"/><Relationship Id="rId17" Type="http://schemas.openxmlformats.org/officeDocument/2006/relationships/hyperlink" Target="https://login.consultant.ru/link/?req=doc&amp;base=LAW&amp;n=461363&amp;dst=41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3789&amp;dst=100019" TargetMode="External"/><Relationship Id="rId20" Type="http://schemas.openxmlformats.org/officeDocument/2006/relationships/hyperlink" Target="https://login.consultant.ru/link/?req=doc&amp;base=LAW&amp;n=367564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426546&amp;dst=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0436&amp;dst=100051" TargetMode="External"/><Relationship Id="rId15" Type="http://schemas.openxmlformats.org/officeDocument/2006/relationships/hyperlink" Target="https://login.consultant.ru/link/?req=doc&amp;base=LAW&amp;n=214720&amp;dst=100047" TargetMode="External"/><Relationship Id="rId23" Type="http://schemas.openxmlformats.org/officeDocument/2006/relationships/hyperlink" Target="https://login.consultant.ru/link/?req=doc&amp;base=LAW&amp;n=470713" TargetMode="External"/><Relationship Id="rId10" Type="http://schemas.openxmlformats.org/officeDocument/2006/relationships/hyperlink" Target="https://login.consultant.ru/link/?req=doc&amp;base=LAW&amp;n=426546&amp;dst=4" TargetMode="External"/><Relationship Id="rId19" Type="http://schemas.openxmlformats.org/officeDocument/2006/relationships/hyperlink" Target="https://login.consultant.ru/link/?req=doc&amp;base=LAW&amp;n=371594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0964&amp;dst=100022" TargetMode="External"/><Relationship Id="rId14" Type="http://schemas.openxmlformats.org/officeDocument/2006/relationships/hyperlink" Target="https://login.consultant.ru/link/?req=doc&amp;base=LAW&amp;n=214720&amp;dst=100060" TargetMode="External"/><Relationship Id="rId22" Type="http://schemas.openxmlformats.org/officeDocument/2006/relationships/hyperlink" Target="https://login.consultant.ru/link/?req=doc&amp;base=LAW&amp;n=461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4808</Words>
  <Characters>27406</Characters>
  <Application>Microsoft Office Word</Application>
  <DocSecurity>0</DocSecurity>
  <Lines>228</Lines>
  <Paragraphs>64</Paragraphs>
  <ScaleCrop>false</ScaleCrop>
  <Company/>
  <LinksUpToDate>false</LinksUpToDate>
  <CharactersWithSpaces>32150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bykova_ov</dc:creator>
  <cp:lastModifiedBy>bykova_ov</cp:lastModifiedBy>
  <cp:revision>1</cp:revision>
  <dcterms:created xsi:type="dcterms:W3CDTF">2024-05-13T04:35:00Z</dcterms:created>
  <dcterms:modified xsi:type="dcterms:W3CDTF">2024-05-13T04:36:00Z</dcterms:modified>
</cp:coreProperties>
</file>