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AE" w:rsidRPr="00BE5FAE" w:rsidRDefault="00BE5FAE" w:rsidP="00BE5FAE">
      <w:pPr>
        <w:pStyle w:val="14"/>
        <w:jc w:val="center"/>
        <w:rPr>
          <w:w w:val="100"/>
        </w:rPr>
      </w:pPr>
      <w:r w:rsidRPr="00BE5FAE">
        <w:rPr>
          <w:w w:val="100"/>
        </w:rPr>
        <w:t>Министерство образования и науки Российской Федерации</w:t>
      </w:r>
    </w:p>
    <w:p w:rsidR="00BE5FAE" w:rsidRPr="00BE5FAE" w:rsidRDefault="00BE5FAE" w:rsidP="00BE5FAE">
      <w:pPr>
        <w:pStyle w:val="14"/>
        <w:jc w:val="center"/>
        <w:rPr>
          <w:w w:val="100"/>
        </w:rPr>
      </w:pPr>
      <w:r w:rsidRPr="00BE5FAE">
        <w:rPr>
          <w:w w:val="100"/>
        </w:rPr>
        <w:t>Сибирский государственный автомобильно-дорожный университет</w:t>
      </w:r>
    </w:p>
    <w:p w:rsidR="00BE5FAE" w:rsidRDefault="00BE5FAE" w:rsidP="00BE5FAE">
      <w:pPr>
        <w:pStyle w:val="14"/>
        <w:jc w:val="center"/>
        <w:rPr>
          <w:w w:val="100"/>
        </w:rPr>
      </w:pPr>
      <w:r w:rsidRPr="00BE5FAE">
        <w:rPr>
          <w:w w:val="100"/>
        </w:rPr>
        <w:t>(СибАДИ)</w:t>
      </w: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  <w:r w:rsidRPr="00BE5FAE">
        <w:rPr>
          <w:w w:val="100"/>
        </w:rPr>
        <w:t>Институт дополнительного образования</w:t>
      </w: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553D8D" w:rsidRDefault="00553D8D" w:rsidP="00BE5FAE">
      <w:pPr>
        <w:pStyle w:val="14"/>
        <w:jc w:val="center"/>
        <w:rPr>
          <w:w w:val="100"/>
        </w:rPr>
      </w:pPr>
    </w:p>
    <w:p w:rsidR="00553D8D" w:rsidRDefault="00553D8D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  <w:r w:rsidRPr="00BE5FAE">
        <w:rPr>
          <w:b/>
          <w:w w:val="100"/>
        </w:rPr>
        <w:t xml:space="preserve">ПРОГРАММА </w:t>
      </w: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  <w:r w:rsidRPr="00BE5FAE">
        <w:rPr>
          <w:b/>
          <w:w w:val="100"/>
        </w:rPr>
        <w:t>ПРОФЕССИОНАЛЬНОЙ ПЕРЕПОДГОТОВКИ</w:t>
      </w: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  <w:r w:rsidRPr="00BE5FAE">
        <w:rPr>
          <w:b/>
          <w:w w:val="100"/>
        </w:rPr>
        <w:t>«ПЕРЕВОДЧИК В СФЕРЕ ПРОФЕССИОНАЛЬНОЙ КОММУНИКАЦИИ»</w:t>
      </w: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  <w:r w:rsidRPr="00BE5FAE">
        <w:rPr>
          <w:w w:val="100"/>
        </w:rPr>
        <w:t>Квалификация:</w:t>
      </w:r>
      <w:r w:rsidRPr="00BE5FAE">
        <w:rPr>
          <w:b/>
          <w:w w:val="100"/>
        </w:rPr>
        <w:t xml:space="preserve"> «Переводчик в сфере профессиональной </w:t>
      </w: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  <w:r w:rsidRPr="00BE5FAE">
        <w:rPr>
          <w:b/>
          <w:w w:val="100"/>
        </w:rPr>
        <w:t>коммуникации (английский язык)»</w:t>
      </w: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color w:val="000000"/>
          <w:w w:val="100"/>
        </w:rPr>
      </w:pPr>
    </w:p>
    <w:p w:rsidR="00BE5FAE" w:rsidRPr="00BE5FAE" w:rsidRDefault="00BE5FAE" w:rsidP="00BE5FAE">
      <w:pPr>
        <w:pStyle w:val="14"/>
        <w:jc w:val="center"/>
        <w:rPr>
          <w:color w:val="000000"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center"/>
        <w:rPr>
          <w:b/>
          <w:w w:val="100"/>
        </w:rPr>
      </w:pPr>
    </w:p>
    <w:p w:rsidR="00BE5FAE" w:rsidRPr="00BE5FAE" w:rsidRDefault="00BE5FAE" w:rsidP="00BE5FAE">
      <w:pPr>
        <w:pStyle w:val="14"/>
        <w:jc w:val="right"/>
        <w:rPr>
          <w:w w:val="100"/>
        </w:rPr>
      </w:pPr>
      <w:r w:rsidRPr="00BE5FAE">
        <w:rPr>
          <w:w w:val="100"/>
        </w:rPr>
        <w:tab/>
      </w:r>
      <w:r w:rsidRPr="00BE5FAE">
        <w:rPr>
          <w:w w:val="100"/>
        </w:rPr>
        <w:tab/>
      </w:r>
      <w:r w:rsidRPr="00BE5FAE">
        <w:rPr>
          <w:w w:val="100"/>
        </w:rPr>
        <w:tab/>
      </w:r>
      <w:r w:rsidRPr="00BE5FAE">
        <w:rPr>
          <w:w w:val="100"/>
        </w:rPr>
        <w:tab/>
      </w:r>
      <w:r w:rsidRPr="00BE5FAE">
        <w:rPr>
          <w:w w:val="100"/>
        </w:rPr>
        <w:tab/>
        <w:t>Форма обучения:</w:t>
      </w:r>
      <w:r w:rsidRPr="00BE5FAE">
        <w:rPr>
          <w:w w:val="100"/>
        </w:rPr>
        <w:tab/>
        <w:t>очная</w:t>
      </w:r>
    </w:p>
    <w:p w:rsidR="00BE5FAE" w:rsidRPr="00BE5FAE" w:rsidRDefault="00BE5FAE" w:rsidP="00BE5FAE">
      <w:pPr>
        <w:pStyle w:val="14"/>
        <w:jc w:val="right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BE5FAE" w:rsidP="00BE5FAE">
      <w:pPr>
        <w:pStyle w:val="14"/>
        <w:jc w:val="center"/>
        <w:rPr>
          <w:w w:val="100"/>
        </w:rPr>
      </w:pPr>
    </w:p>
    <w:p w:rsidR="00BE5FAE" w:rsidRPr="00BE5FAE" w:rsidRDefault="00281BA2" w:rsidP="00BE5FAE">
      <w:pPr>
        <w:pStyle w:val="14"/>
        <w:jc w:val="center"/>
        <w:rPr>
          <w:w w:val="100"/>
        </w:rPr>
      </w:pPr>
      <w:r>
        <w:rPr>
          <w:w w:val="100"/>
        </w:rPr>
        <w:t>Омск - 2017</w:t>
      </w:r>
    </w:p>
    <w:p w:rsidR="00896766" w:rsidRPr="00BE5FAE" w:rsidRDefault="00896766" w:rsidP="00BE5FAE">
      <w:pPr>
        <w:spacing w:after="0" w:line="240" w:lineRule="auto"/>
        <w:rPr>
          <w:rFonts w:ascii="Times New Roman" w:hAnsi="Times New Roman" w:cs="Times New Roman"/>
        </w:rPr>
        <w:sectPr w:rsidR="00896766" w:rsidRPr="00BE5FAE" w:rsidSect="00BE5FAE">
          <w:type w:val="continuous"/>
          <w:pgSz w:w="11900" w:h="16840"/>
          <w:pgMar w:top="851" w:right="851" w:bottom="851" w:left="851" w:header="720" w:footer="720" w:gutter="0"/>
          <w:cols w:space="708"/>
          <w:docGrid w:linePitch="299"/>
        </w:sect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Цель: формирование у слушателей профессиональных компетенций, необходимых для выполнения нового вида профессиональной деятельности в сф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ере межкультурной коммуникации.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Она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включает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себя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практическую,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образовательную и воспитательную составляющие.</w:t>
      </w:r>
    </w:p>
    <w:p w:rsidR="00084139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Практическая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 заключается в формировании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у слушателей готовности к осуществлению профессиональной переводческой деятельности, реализуется в развитии широкого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комплекса компетенций переводчика (</w:t>
      </w:r>
      <w:r w:rsidR="00B526AC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коммуникативной,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специальной, личностно-психологической и социальной) и достигается путем решения следующи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 задач: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теоретическое и практическое овладение иностранным языком на уровне, достаточном для осуществления профессионально-ориентированного перевода;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приобретение базовых знаний в области теории перевода;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умений профессионально-ориентированного перевода. Образовательная цель предполагает формирование у студентов умений использования иностранного языка для повышения уровня общей культуры и эрудиции, а также культуры мышления, общения и речи. В рамках данной цели выделяются следующие задачи: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расширение фоновых знаний;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повышение интеллектуального уровня будущего переводчика; 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B526AC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расширение кругозора через социокультурную информацию.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Воспитательная цель заключается в развитии профессионально-личностных качеств будущего переводчика и реализуется в ходе решения следующих задач: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формирование готовности содействовать налаживанию межкультурных и научных связей и представлять свою страну на международном уровне;</w:t>
      </w:r>
    </w:p>
    <w:p w:rsidR="00D04920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воспитание толерантности и уважения к духовным ценностям других стран и народов;</w:t>
      </w:r>
    </w:p>
    <w:p w:rsidR="00896766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 развитие стремления к самосовершенствованию.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НОВОГО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ДЕЯТЕЛЬНОСТИ,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КВАЛИФИКАЦИИ</w:t>
      </w:r>
    </w:p>
    <w:p w:rsidR="008077E6" w:rsidRPr="00CC336E" w:rsidRDefault="008077E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Область профессиональной деятельности слушателя, прошедшего </w:t>
      </w:r>
      <w:proofErr w:type="gramStart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по программе</w:t>
      </w:r>
      <w:proofErr w:type="gramEnd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профессиональной подготовки «Переводчик в сфере профессиональной коммуникации», заключается в осуществлении межкультурного общения в сфере профессиональной деятельности и определяется направлениями подготовки и специальностями </w:t>
      </w:r>
      <w:proofErr w:type="gramStart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77E6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Объектами профессиональной деятельности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слушателя, прошедшего обучение по программе профессиональной подготовки «Переводчик в сфере профессиональной коммуникации»,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 иностранные языки и культуры; способы, методы, средства, виды и приемы опосредованной межкультурной коммуникации в сфер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профессиональной деятельности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информационная, редакторская и организационная деятельность в области перевода. </w:t>
      </w:r>
    </w:p>
    <w:p w:rsidR="008077E6" w:rsidRPr="00CC336E" w:rsidRDefault="00D0492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Виды профессиональной деятельности, к которым готовятся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слушатели,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прошедшие обучение по программе профессиональной подготовки «Переводчик в сфере профессиональной коммуникации»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организационно-коммуникационная; информационно-аналитическая; научно-исследовательская. </w:t>
      </w:r>
    </w:p>
    <w:p w:rsidR="008077E6" w:rsidRPr="00CC336E" w:rsidRDefault="008077E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Слушатель, прошедший обучение по программе профессиональной подготовки «Переводчик в сфере профессиональной коммуникации»,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должен быть готов решать следующие профессиональные задачи: </w:t>
      </w:r>
    </w:p>
    <w:p w:rsidR="008077E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организационно-коммуникационная деятельность: </w:t>
      </w:r>
      <w:r w:rsidR="00B526AC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осуществление письменного 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перевода по заданию заказчика; редактирование письменных переводов; оформление соответствующей документации по результатам выполненной работы; </w:t>
      </w:r>
    </w:p>
    <w:p w:rsidR="0021440D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информационно-аналитическая деятельность: осуществление первичной оценки документов с точки зрения актуальности информации; реферирование и аннотирование текстов любой степени сложности и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профессиональной 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тематики; составление аналитических тематических отчетов, обзоров, справок по материалам средств массовой информации; применение информационных технологий для обеспечения профессиональ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 (специальной) деятельности;</w:t>
      </w:r>
    </w:p>
    <w:p w:rsidR="00D04920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научно-исследовательская деятельность: изучение и критический анализ в профессиональных целях материалов исследований в области лингвистики, межкультурной коммуникации, </w:t>
      </w:r>
      <w:proofErr w:type="spellStart"/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переводоведения</w:t>
      </w:r>
      <w:proofErr w:type="spellEnd"/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международных отношений с применением современных методик обработки результатов научных исследований; проведение самостоятельных исследований в области лингвистики, межкультурной коммуникации, </w:t>
      </w:r>
      <w:proofErr w:type="spellStart"/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переводоведения</w:t>
      </w:r>
      <w:proofErr w:type="spellEnd"/>
      <w:r w:rsidR="00D04920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международных отношений в целях повышения своего общепрофессионального уровня, использования результатов исследований в практической деятельности и подготовки к продолжению образования; проведение постоянной информационно-поисковой работы с целью расширения активного запаса переводческих соответствий, обогащения персонального тезауруса переводчика, изучения специальной терминологии в различных сферах, формирования необходимых фоновых знаний.</w:t>
      </w:r>
    </w:p>
    <w:p w:rsidR="008077E6" w:rsidRPr="00CC336E" w:rsidRDefault="008077E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РЕЗУЛЬТАТАМ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326D91" w:rsidRPr="00CC336E" w:rsidRDefault="008077E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результате освоения программы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слушателя 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должны быть сформированы общекультурные, общепрофессиональные, профессиональные компетенции. </w:t>
      </w:r>
    </w:p>
    <w:p w:rsidR="00326D91" w:rsidRPr="00CC336E" w:rsidRDefault="00326D9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Слушатель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прошедший обучение по программе профессиональной подготовки «Переводчик в сфере профессиональной коммуникации»,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должен обладать следующими общекультурными компетенциями (ОК):</w:t>
      </w: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 (ОК-1);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анализировать основные этапы и закономерности исторического развития России, её место и роль в современном мире для формирования гражданской позиции и развития патриотизма (ОК-2);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использовать основы правовых знаний в различных сферах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жизнедеятельности (ОК-3);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понимать социальную значимость своей будущей профессии, цели и смысл государственной службы, обладать высокой мотивацией к выполнению профессиональной деятельности в области защиты интересов личности, общества и государства, соблюдать нормы профессиональной этики (ОК-4);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осуществлять различные формы межкультурного взаимодействия в целях обеспечения сотрудничества при решении профессиональных задач, толерантно воспринимая социальные, этнические, конфессиональные, культурные и иные различия (ОК-5);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логически верно, аргументированно и ясно строить устную и письменную речь на русском языке, в том числе по профессиональной тематике, публично представлять собственные и известные научные результаты, вести дискуссии (ОК-6); </w:t>
      </w:r>
    </w:p>
    <w:p w:rsidR="008077E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к самоорганизации и самообразованию (ОК-7);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самостоятельно применять методы физического воспитания для повышения адаптационных резервов организма и укрепления здоровья, достижения должного уровня физической подготовленности в целях обеспечения полноценной социальной и профессиональной деятельности (ОК8). </w:t>
      </w:r>
    </w:p>
    <w:p w:rsidR="00326D91" w:rsidRPr="00CC336E" w:rsidRDefault="00326D9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Слушатель, прошедший обучение по программе профессиональной подготовки «Переводчик в сфере профессиональной коммуникации»,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должен обладать следующими общепрофессиональными компетенциями (ОПК):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работать с различными источниками информации, информационными ресурсами и технологиями, осуществлять поиск, хранение, обработку и анализ информации из разных источников и баз данных, представлять её в требуемом формате с использованием информационных, компьютерных и сетевых технологий, владеть стандартными методами компьютерного набора текста и его редактирования на русском и иностранном языке (ОПК-1);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соблюдать в профессиональной деятельности требования правовых актов в области информационной безопасности, защиты государственной тайны и иной информации ограниченного доступа, обеспечивать соблюдение режима секретности (ОПК-2);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применять знание двух иностранных языков для решения профессиональных задач (ОПК-3);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применять знания в области географии, истории, политической, экономической, социальной и культурной жизни страны изучаемого языка, а также знания о роли страны изучаемого языка в региональных и глобальных политических процессах (ОПК-4);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самостоятельно осуществлять поиск профессиональной информации в печатных и электронных источниках, включая электронные базы данных (ОПК-5); </w:t>
      </w:r>
    </w:p>
    <w:p w:rsidR="008077E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применять приемы первой помощи, методы защиты производственного персонала и населения в условиях чрезвычайных ситуаций </w:t>
      </w:r>
      <w:r w:rsidR="008077E6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(ОПК-6).</w:t>
      </w:r>
    </w:p>
    <w:p w:rsidR="00326D91" w:rsidRPr="00CC336E" w:rsidRDefault="00326D9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Слушатель, прошедший обучение по программе профессиональной подготовки «Переводчик в сфере профессиональной коммуникации», должен обладать профессиональными компетенциями (ПК), соответствующими видам профессиональной деятельности: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организационно-коммуникационная деятельность: способностью проводить лингвистический анализ текста/дискурса на основе системных знаний современного этапа и истории развития изучаемых языков (ПК-1);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адекватно применять правила построения текстов на рабочих языках для достижения их связности, последовательности, целостности на основе композиционно-речевых форм (ПК-4);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владеть всеми регистрами общения: официальным, неофициальным, нейтральным (ПК-5);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распознавать лингвистические маркеры социальных отношений и адекватно их использовать (формулы приветствия, прощания, эмоциональное восклицание), распознавать маркеры речевой характеристики человека на всех уровнях языка (ПК-6);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осуществлять </w:t>
      </w:r>
      <w:proofErr w:type="spellStart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</w:t>
      </w:r>
      <w:r w:rsidR="00B526AC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ереводческий</w:t>
      </w:r>
      <w:proofErr w:type="spellEnd"/>
      <w:r w:rsidR="00B526AC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анализ письменного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текста, способствующий точному восприятию исходного высказывания, прогнозированию вероятного когнитивного диссонанса и несоответствий в процессе перевода и способов их преодоления (ПК-7);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применять методику ориентированного поиска информации в справочной, специальной литературе и компьютерных сетях (ПК-8); способностью применять переводческие трансформации для достижения необходимого уровня эквивалентности и репрезентативности при выполнении всех видов перевода (ПК-9); </w:t>
      </w:r>
    </w:p>
    <w:p w:rsidR="00326D91" w:rsidRPr="00CC336E" w:rsidRDefault="00326D9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осуществлять </w:t>
      </w:r>
      <w:proofErr w:type="spellStart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послепереводческое</w:t>
      </w:r>
      <w:proofErr w:type="spellEnd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саморедактирование</w:t>
      </w:r>
      <w:proofErr w:type="spellEnd"/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контрольное редактирование текста перевода (ПК-10); </w:t>
      </w:r>
    </w:p>
    <w:p w:rsidR="00B526AC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проявлять психологическую устойчивость в сложных и экстремальных условиях, в том числе быстро переключаясь с одного рабочего языка на другой (ПК-14); </w:t>
      </w:r>
    </w:p>
    <w:p w:rsidR="00B526AC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информационно-аналитическая деятельность: способностью к обобщению, критическому осмыслению, систематизации информации, анализу логики рассуждений и высказываний (ПК-15); </w:t>
      </w:r>
    </w:p>
    <w:p w:rsidR="00B526AC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оценивать качество и содержание информации, выделять наиболее существенные факты и концепции, давать им собственную оценку и интерпретацию (ПК-16); </w:t>
      </w:r>
    </w:p>
    <w:p w:rsidR="00B526AC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работать с материалами различных источников, осуществлять реферирование и аннотирование письменных текстов, составлять аналитические обзоры по заданным темам, находить, собирать и первично обобщать фактический материал, делая обоснованные выводы (ПК-17); </w:t>
      </w:r>
    </w:p>
    <w:p w:rsidR="00B526AC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научно-исследовательская деятельность: способностью применять методы научных исследований в профессиональной деятельности, анализи</w:t>
      </w:r>
      <w:r w:rsidR="00B526AC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ровать материалы исследований в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области лингвистики, межкультурной коммуникации и </w:t>
      </w:r>
      <w:proofErr w:type="spellStart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переводоведения</w:t>
      </w:r>
      <w:proofErr w:type="spellEnd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соблюдением библиографической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культуры для решения профессиональных задач (ПК-18); </w:t>
      </w:r>
    </w:p>
    <w:p w:rsidR="00326D91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способностью проводить </w:t>
      </w:r>
      <w:proofErr w:type="spellStart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лингвопереводческий</w:t>
      </w:r>
      <w:proofErr w:type="spellEnd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анализ текста и создавать </w:t>
      </w:r>
      <w:proofErr w:type="spellStart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лингвопереводческий</w:t>
      </w:r>
      <w:proofErr w:type="spellEnd"/>
      <w:r w:rsidR="00326D91" w:rsidRPr="00CC33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лингвострановедческий комментарий к тексту (ПК-19). 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УРОВНЮ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ПОСТУПАЮЩЕГО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ОБУЧЕНИЕ,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НЕОБХОДИМОМУ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B526AC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Лица, желающие освоить дополнительную профессиональную программу, должны иметь незаконченное высшее или высшее непрофильное образование.</w:t>
      </w:r>
    </w:p>
    <w:p w:rsidR="00B526AC" w:rsidRPr="00CC336E" w:rsidRDefault="00B526AC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Наличие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указанного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образования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должно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подтверждаться</w:t>
      </w:r>
      <w:r w:rsidR="0021440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документом государственного или установленного образца.</w:t>
      </w:r>
    </w:p>
    <w:p w:rsidR="00B526AC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Диплом о </w:t>
      </w:r>
      <w:r w:rsidR="00B526AC" w:rsidRPr="00CC336E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ом профессиональном образовании выдаётся </w:t>
      </w:r>
      <w:r w:rsidR="00B526AC" w:rsidRPr="00CC336E">
        <w:rPr>
          <w:rFonts w:ascii="Times New Roman" w:eastAsia="Times New Roman" w:hAnsi="Times New Roman" w:cs="Times New Roman"/>
          <w:sz w:val="28"/>
          <w:szCs w:val="28"/>
        </w:rPr>
        <w:t>после предоставления слушателем диплома о высшем образовании и квалификации.</w:t>
      </w:r>
    </w:p>
    <w:p w:rsidR="0021440D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ТРУДОЕМКОСТЬ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Нормативная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трудоемкость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обучения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данной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программе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6AC"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1500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час</w:t>
      </w:r>
      <w:r w:rsidR="00B526AC"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включая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виды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аудиторной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внеаудиторной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(самостоятельной)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работы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слушателя.</w:t>
      </w:r>
    </w:p>
    <w:p w:rsidR="0021440D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</w:t>
      </w: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Форма обучения - очная</w:t>
      </w:r>
      <w:r w:rsidR="00D92006" w:rsidRPr="00CC33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038"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данной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обучения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учебная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нагрузка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устанавливается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более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038"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16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часов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неделю,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включая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виды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аудиторной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внеаудиторной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(самостоятельной)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учебной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работы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слушателя.</w:t>
      </w:r>
    </w:p>
    <w:p w:rsidR="0021440D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896766" w:rsidRPr="00CC336E" w:rsidSect="00CC336E">
          <w:pgSz w:w="11900" w:h="16840"/>
          <w:pgMar w:top="1134" w:right="1134" w:bottom="1134" w:left="1134" w:header="720" w:footer="720" w:gutter="0"/>
          <w:cols w:space="708"/>
          <w:docGrid w:linePitch="299"/>
        </w:sectPr>
      </w:pPr>
    </w:p>
    <w:p w:rsidR="00896766" w:rsidRPr="00CC336E" w:rsidRDefault="0021440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ДИСЦИПЛИНАРНОЕ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 «Введение в языкознание»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 направлена на получение практических знаний в области теории общего и частного языкознания: о месте языка в системе культурно значимых средств коммуникации, способах научного описания языка, истории общества и истории языка, о языке и мысли, языке и культуре.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лекций (18 акад. часов), семинаров (18 акад. часов) и самостоятельной работы слушателя (28 акад. часов). Всего 64 часа.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 Строение науки о языке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 Язык как знаковая система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 Письмо как особая знаковая система в ее отношении к языку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 Функции языка; язык и мышление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 Язык, речь, речевая деятельность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 Система и структура языка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 Фонетика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 Морфология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 Синтаксис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 Семантика. Лексикология и лексикография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11. Язык и общество</w:t>
      </w:r>
    </w:p>
    <w:p w:rsidR="00500B17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Тема12. Происхождение языка.  Развитие и взаимодействие языков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семинарских занятий. Слушателям предложено самостоятельно (или совместно с коллегами) решить заданные задачи.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поданной дисциплине является зачёт в I семестре.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44875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Дисциплина: «</w:t>
      </w:r>
      <w:r w:rsidR="00544875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Теоретическая грамматика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="00500B17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544875" w:rsidRPr="00CC336E" w:rsidRDefault="00544875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дисциплины:</w:t>
      </w:r>
      <w:r w:rsidRPr="00CC336E">
        <w:rPr>
          <w:rFonts w:ascii="Times New Roman" w:hAnsi="Times New Roman" w:cs="Times New Roman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 направлена на изучение основных теор</w:t>
      </w:r>
      <w:r w:rsidR="009A3DD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етических положений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грамматики</w:t>
      </w:r>
      <w:r w:rsidR="009A3DD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изучаемого языка относительно особенностей грамматического строя изучаемого языка; основных единиц и категорий морфологического и синтаксического уровней; текста, его единиц и категорий; частей речи.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лекций (16 акад. часов), семинаров (16 акад. часов) и самостоятельной работы слушателя (26 акад. часов). Всего 58 часов.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1. Морфология.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1.1. Основные особенности грамматического строя английского языка. Основные единицы морфологического уровня.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1.2. Части речи: значение, словообразование, грамматические категории.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1.3. Знаменательные и служебные части речи.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1.4. Глагольная система английского языка.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Раздел 2.  Синтаксис.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2.1.  Синтаксис. Синтаксическая организация предложения.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2.2. Сложное предложение. Сложносочиненное и сложноподчиненное предложения.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2.3.  Текст как лингвистическое понятие.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семинарских занятий. Слушателям предложено самостоятельно (или совместно с коллегами) решить заданные задачи.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поданной дисциплине является зачёт в III семестре.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Дисциплина: «</w:t>
      </w:r>
      <w:r w:rsidR="00500B17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Лексикология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и лексикография»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Краткая аннотация дисциплины: дисциплина направлена на изучение основных теоретических положений </w:t>
      </w:r>
      <w:r w:rsidR="00FD0F0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практических вопросов лексикологии и лексикографии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изучаемого языка</w:t>
      </w:r>
      <w:r w:rsidR="00FD0F0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Рассматривается слово как основная единица лексической системы; семасиология; словообразование; фразеологические единицы; основы лексикографии.</w:t>
      </w:r>
    </w:p>
    <w:p w:rsidR="009A3DD2" w:rsidRPr="00CC336E" w:rsidRDefault="009A3DD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лекций (1</w:t>
      </w:r>
      <w:r w:rsidR="00FD0F0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часов), семинаров (1</w:t>
      </w:r>
      <w:r w:rsidR="00FD0F0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 и самостоятельной работы слушателя (2</w:t>
      </w:r>
      <w:r w:rsidR="00FD0F0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часов). Всего </w:t>
      </w:r>
      <w:r w:rsidR="00FD0F0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60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часов.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 Лексикология и лексикография как разделы лингвистики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 Общая характеристика словарного состава современного английского языка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 Слово как основная единица языка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 Морфологическая структура слова и словообразование в английском языке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 Лексическое значение слова. Типы лексических значений.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 Многозначность слова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 Классификация лексики по сходству значения. Синонимия. Антонимия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8. Классификация лексики по сходству формы. Омонимия.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Паронимия</w:t>
      </w:r>
      <w:proofErr w:type="spellEnd"/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 Этимологическая характеристика словарного состава английского языка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 Обогащение словарного состава языка за счёт иноязычных заимствований. Интернациональная лексика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11. Фразеология современного английского языка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12. Стилистическая дифференциация лексики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13. Неологизмы, историческая и архаичная лексика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14. Английская лексикография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D0F02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семинарских занятий. Слушателям предложено самостоятельно (или совместно с коллегами) решить заданные задачи.</w:t>
      </w:r>
    </w:p>
    <w:p w:rsidR="00500B17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поданной дисциплине является зачёт в I семестре.</w:t>
      </w:r>
    </w:p>
    <w:p w:rsidR="00FD0F02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D0F02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Дисциплина: «Функциональная с</w:t>
      </w:r>
      <w:r w:rsidR="00500B17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тилистика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500B17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Краткая аннотация дисциплины: дисциплина направлена на изучение основных теоретических положений и практических вопросов стилистики изучаемого языка. Основное внимание уделяется 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выразительны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средств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языка и стилистически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 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приём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 стил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ям и их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функциональны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разновидност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 стил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научной прозы и документов, их характеристик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категори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ям</w:t>
      </w:r>
      <w:r w:rsidR="00500B1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лекций (9 акад. часов), семинаров (17 акад. часов) и самостоятельной работы слушателя (14 акад. часов). Всего 40 часов.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 Предмет и задачи функциональной стилистики.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 Проблемы классификации функциональных стилей.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 Отличительные особенности разных функциональных стилей.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современного английского языка. 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 Жанры функциональных стилей.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 Система выразительных средств и стилистических приемов.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 Выразительные средства и стилистические приёмы, применяемые в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текстах научного стиля.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 Роль терминов в текстах научного и официально-делового стилей.</w:t>
      </w:r>
    </w:p>
    <w:p w:rsidR="006402E4" w:rsidRPr="00CC336E" w:rsidRDefault="006402E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 Архитектоника и классификация деловых писем</w:t>
      </w:r>
    </w:p>
    <w:p w:rsidR="00FD0F02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семинарских занятий. Слушателям предложено самостоятельно (или совместно с коллегами) решить заданные задачи.</w:t>
      </w:r>
    </w:p>
    <w:p w:rsidR="00500B17" w:rsidRPr="00CC336E" w:rsidRDefault="00FD0F02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поданной дисциплине является зачёт в II семестре.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Дисциплина «Практический </w:t>
      </w:r>
      <w:r w:rsidR="006D0060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курс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иностранного языка»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аннотация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дисциплины.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изучение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орфографической, орфоэпической, лексической, грамматической и стилистической норм изучаемого яз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ык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и их реализации применительно к текстовой деятельности для осуществления межкультурной коммуникации в сфере основной профессиональной деятельности.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практических занятий (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249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самостоятельной работы слушателя (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283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часов). Всего 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532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1. Жильё.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1.1. Жилые помещения.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1.2. Современные удобства и бытовая техника.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1.3 Домашние обязанности.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1.4 Безопасность в доме.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2. События в жизни человека.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2.1 Внешность. Эмоции.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2.2 Этапы жизненного пути.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2.3 Семейные отношения.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2.4 Работа.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3. Путешествия.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Тема 3.1. Погода.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3.2. Виды отдыха и снаряжение.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3.3 Любимые места отдыха.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3.4 Возможные неприятности. Советы путешественникам.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3.5 Праздники.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4. Окружающая среда. Энергия.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4.1. Планета Земля.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4.2. Проблемы окружающей среды и её защита.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4.3 Энергетический кризис.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4.4 Редкие и исчезающие виды растений и животных.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4.5 Охрана растений и животных.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4.6 Пути решения экологических проблем в нашем городе.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5. Здоровье. Повседневные дела.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5.1. Проблемы здоровья.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5.2. Распорядок дня.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5.3. Стресс и отдых.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5.4 Описание чувств и переживаний.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6. Современные технологии и преступления.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6.1. Техника в общественных местах и домашнем хозяйстве.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6.2. Виды преступлений.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6.3. Описание предметов.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7. Покупки. Реклама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7.1. Магазины и универмаги.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7.2. Покупка одежды.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7.3. Продовольственные и непродовольственные товары.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7.4 Жалобы покупателей.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7.5 Покупки в кредит.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7.6 Покупки по интернету.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8. Пища. Здоровое питание.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8.1. Продукты питания. Рецепты приготовления блюд.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8.2 Кухонные принадлежности.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8.3 Предприятия общественного питания.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8.4 Жалобы посетителей.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9. Спорт и развлечения.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9.1  Виды спорта и качества, необходимые спортсменам.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9.2 Места для занятий спортом. Снаряжение.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9.3 Занятия в свободное время. Виды развлечений.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9.4 Спорт для людей с ограниченными возможностями.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10. Средства массовой информации. Катастрофы.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10.1 Новости.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10.2 Природные и техногенные катастрофы.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10.3 Пресса.</w:t>
      </w:r>
    </w:p>
    <w:p w:rsidR="006D0060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10.4 Телевизионная программа.</w:t>
      </w:r>
    </w:p>
    <w:p w:rsidR="00500B17" w:rsidRPr="00CC336E" w:rsidRDefault="006D0060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10.5 Кинематограф. Фильмы различных жанров.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Практические занятия проводятся в форме аудиторных занятий с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преподавателем.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 данной дис</w:t>
      </w:r>
      <w:r w:rsidR="0012570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плине являются зачёты в I, III, </w:t>
      </w:r>
      <w:r w:rsidR="0012570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IY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семестрах и э</w:t>
      </w:r>
      <w:r w:rsidR="0012570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кз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амены во II</w:t>
      </w:r>
      <w:r w:rsidR="0012570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Y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семестрах.</w:t>
      </w:r>
    </w:p>
    <w:p w:rsidR="00FD5B93" w:rsidRPr="00CC336E" w:rsidRDefault="00FD5B93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 «Стилистика русского языка и культура речи»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дисциплины.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 направлена на изучение норм и стилистических ресурсов русского литературного языка, целесообразное нормативное и стилистическое использование языковых средств в процессе продуцирования текстов различных типов.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</w:t>
      </w:r>
      <w:r w:rsidR="00940A98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дисциплины.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 состоит из лекций (1</w:t>
      </w:r>
      <w:r w:rsidR="0012570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часов), семинаров (15 акад. часов) и самостоятельной работы слушателя (40 часов). Всего 70 часов.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</w:t>
      </w:r>
      <w:r w:rsidR="006D0060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дисциплине: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 Предмет и содержание курса.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 Функциональные стили. Язык художественной литературы.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 Лексическая стилистика.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 Стилистика частей речи.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 Синтаксическая стилистика.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6. Стилистика текста. </w:t>
      </w:r>
    </w:p>
    <w:p w:rsidR="00940A98" w:rsidRPr="00CC336E" w:rsidRDefault="00940A98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 Литературное редактирование.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семинарских занятий. Слушателям предложено самостоятельно (или совместно с коллегами) решить заданные задачи.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 данн</w:t>
      </w:r>
      <w:r w:rsidR="00940A98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ой дисциплине является зачёт в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II семестре.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Дисциплина «Теория перевода»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дисциплины.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 направлена на изучение науки о переводе, способах достижения адекватности при переводе, семантических и стилистических аспектах перевода.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лекций (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32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 семинаров (1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 и самостоятельной работы слушателя (42 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акад.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часа). Всего 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90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ип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лине: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1. Основные понятия теории перевода.                                   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1.1. Предмет теории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1.2. Основные понятия теории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1.3. Понятие двуязычной коммуникации.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2.  Трудности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2.1.  Текстологические аспекты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2.2. Прагматические аспекты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2.3.  Принципиальные трудности процесса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2.4. Расхождение систем понятий в языках.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2.5. Многозначность языкового знака.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Раздел 3. Достижение адекватности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3.1. Понятие инварианта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3.2. Способы достижения адекватности.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3.3. Специальные приёмы достижения адекватности: трансформации.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3.4.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Безэквивалентная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лексика и способы её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4. Учет прагматики перевода.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4.1. Переводческие стратегии.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4.2. Перевод текстов различных жанров и стилей.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4.3. Научно-технический текст.</w:t>
      </w:r>
    </w:p>
    <w:p w:rsidR="00500B17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4.4.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Предпереводческий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анализ текста.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семинарских занятий. Слушателям предложено самостоятельно (или совместно с коллегами) решить заданные задачи.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 данной дисциплине является экзамен в I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семестре.</w:t>
      </w:r>
    </w:p>
    <w:p w:rsidR="0092582D" w:rsidRPr="00CC336E" w:rsidRDefault="0092582D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Дисциплина «Практический </w:t>
      </w:r>
      <w:r w:rsidR="0092582D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курс 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профессионально-ориентированного перевода»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дисциплины. Дисциплина направлена на изучение дискурсивных, лексико-фразеологических, грамматических и стилистических трудностей и способах их преодоления при переводе текстов, относящихся к сфере основной профессиональной деятельности, с учётом вида перевода, его целей и условий осуществления.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дисциплины.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Дисциплина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состоит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из</w:t>
      </w:r>
      <w:r w:rsidR="0092582D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аудиторных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r w:rsidR="000C55B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нятий</w:t>
      </w:r>
      <w:r w:rsidR="000C55B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с преподавателем (224 акад.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часов) и самостоятельной работы слушателя (18</w:t>
      </w:r>
      <w:r w:rsidR="000C55B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часов). Всего </w:t>
      </w:r>
      <w:r w:rsidR="000C55B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406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часов.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</w:t>
      </w:r>
      <w:r w:rsidR="000C55B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вопросы, рассматриваемые в дисциплине: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1. Общие вопросы перевода.                                  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1.1. Перевод как процесс. Этапы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1.2. Виды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1.3. Сегментация текста для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1.4. Редактирование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2.  Лексико-фразеологические трудности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2.1.  Лексико-грамматические трансформации.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2.2.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Безэквивалентная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лексика.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2.3.  Лексико-семантические модификации при переводе.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2.4. Перевод фразеологизмов.</w:t>
      </w:r>
    </w:p>
    <w:p w:rsidR="00FD5B93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D5B93" w:rsidRPr="00CC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5B93" w:rsidRPr="00CC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="00FD5B93" w:rsidRPr="00CC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FD5B93" w:rsidRPr="00CC3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="00FD5B93" w:rsidRPr="00CC336E">
        <w:rPr>
          <w:rFonts w:ascii="Times New Roman" w:eastAsia="Times New Roman" w:hAnsi="Times New Roman" w:cs="Times New Roman"/>
          <w:sz w:val="28"/>
          <w:szCs w:val="28"/>
        </w:rPr>
        <w:t xml:space="preserve"> обусловленные м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орфологическими особенностями изучаемого языка.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3.1. Морфологические преобразования в условиях сходства форм.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3.2. Морфологические преобразования в условиях различия форм.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3.3. Виды грамматических трансформаций.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4. Грамматические трудности перевода, обусловленные</w:t>
      </w:r>
      <w:r w:rsidR="00FD5B93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синтаксическими особенностями изучаемого языка.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4.1. Синтаксические преобразования на уровне словосочетаний.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Тема 4.2. Синтаксические преобразования на уровне предложений.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4.3. Перевод синтаксических комплексов.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5. Стилистические приемы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5.1. Особенности   передачи различных стилистических   приемов.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5.2. Специфика перевода текстов различных функциональных стилей.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6. Использование словарей, справочников и других вспомогательных материалов в процессе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6.1. Использование словарей различных типов при переводе с английского языка на русский.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6.2. Энциклопедии, справочники в процессе перевода.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6.3. Компьютерный перевод. Использование Интернета в процессе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7.  Общие вопросы научно-технического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7.1. Профессия – технический переводчик.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7.2. Особенности научно-технического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7.3. Разновидности научно-технического жанра.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7.4.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Предпереводческий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анализ научно-технического текста.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8. Трудности научно-технического перевода.                       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8.1. Перевод терминов.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8.2. Лексические трудности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8.3. Перевод грамматических конструкций, характерных для научно-технических текстов.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8.4. Перевод иллюстративного материала.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9. Освоение текстовых жанров в письменном переводе.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9.1. Технические и научные статьи и доклады.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9.2. Инструкция.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9.3. Периодические издания.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9.4. Фирменные материалы.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9.5. Деловое письмо.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9.6 Научно-популярный текст.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10.  Современные средства автоматизации перевода.            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10.1. Машинный перевода (МП).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10.2. Использование средств автоматизации перевода.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2.  Освоение текстовых жанров в письменном переводе.     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11.1. Патенты.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11.2. Проектные материалы.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11.3. Юридические документы.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12. Практические проблемы письменного перевода.              </w:t>
      </w:r>
    </w:p>
    <w:p w:rsidR="000C55B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12.1. Переводческие задачи инженерного характера.</w:t>
      </w:r>
    </w:p>
    <w:p w:rsidR="00500B17" w:rsidRPr="00CC336E" w:rsidRDefault="000C55B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12.2. Профессиональный перевод: отношения переводчика с заказчиком и посредником.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Практические занятия проводятся в форме аудиторных занятий с преподавателем.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Формой итогового контроля по данной дисциплине являются зачёты в IY, </w:t>
      </w:r>
      <w:r w:rsidR="000C55B7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Y,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YI семестрах.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Дисциплина «Практикум профессионального перевода»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дисциплины.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Дисциплина направлена на получение практических знаний в области дискурсивных,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лексико­фразеологических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грамматических и стилистических трудностей и способах их преодоления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 переводе текстов, 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относящихся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 сфере основной профессиональной деятельности, с учётом вида перевода, его целей и условий осуществления.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 Дисциплина состоит из самостоятельной работы слушателя (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 часов). Всего 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 часов.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1. Общие вопросы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1.1. Перевод как процесс. Этапы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1.2. Виды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1.3. Сегментация текста для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1.4. Редактирование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2.  Лексико-фразеологические трудности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2.1.  Лексико-грамматические трансформации.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2.2.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Безэквивалентная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лексика.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2.3.  Лексико-семантические модификации при переводе.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2.4. Перевод фразеологизмов.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3. Грамматические трудности перевода, обусловленные морфологическими особенностями изучаемого языка.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3.1. Морфологические преобразования в условиях сходства форм.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3.2. Морфологические преобразования в условиях различия форм.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3.3. Виды грамматических трансформаций.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4. Грамматические        трудности        перевода, обусловленные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синтаксическими особенностями изучаемого языка.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4.1. Синтаксические преобразования на уровне словосочетаний.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4.2. Синтаксические преобразования на уровне предложений.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4.3. Перевод синтаксических комплексов.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5. Стилистические приемы перевода.</w:t>
      </w:r>
    </w:p>
    <w:p w:rsidR="00084139" w:rsidRPr="00CC336E" w:rsidRDefault="00FD5B93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5.1. Особенности передачи различных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стилистических   приемов.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5.2. Специфика перевода текстов различных функциональных стилей. 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Раздел 6. Трудности научно-технического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6.1. Перевод терминов. Виды терминов и требования, предъявляемые к терминам. Способы перевода терминов.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6.2. Лексические трудности перевода. Ложные друзья переводчика; технические неологизмы; слова и словосочетания-индикаторы в научно-технической литературе; имплицитные выражения. Лексические трансформации. 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6.3. Перевод грамматических явлений и конструкций, характерных для научно-технических текстов.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6.4. Перевод иллюстративного материала технических текстов: таблиц, графиков, схем, рисунков.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7 Освоение текстовых жанров в письменном переводе.      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7.1. Технические и научные статьи и доклады.  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Тема 7.2. Инструкция. Особенности текста инструкции как объекта перевода.  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7.3. Периодические издания.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7.4. Научно-популярный текст. Лексико-грамматические и стилистические особенности. Способы перевода.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Раздел 8 Практические проблемы письменного перевода.    </w:t>
      </w:r>
    </w:p>
    <w:p w:rsidR="00084139" w:rsidRPr="00CC336E" w:rsidRDefault="00084139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8.1. Переводческие задачи инженерного характера. Расшифровка сокращений. Перевод должностей руководящих и инженерно-технических работников. Действия, выполняемые с размерностями. Привлечение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макроконтекста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 переводе термина.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итогового контроля по данной дисциплине являются зачёты в YI семестр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защита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докладов/пре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зентаций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глоссарием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4139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темам,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связанным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основной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квалификацией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слушателя.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Дисциплина </w:t>
      </w:r>
      <w:r w:rsidR="001F1C1E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«Курс по выбору: 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Деловой </w:t>
      </w:r>
      <w:r w:rsidR="001F1C1E"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иностранный</w:t>
      </w: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язык»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аннотация дисциплины.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 направлена на приобретение студентами коммуникативной компетенции в официально-деловой сфере, уровень которой позволяет использовать иностранный язык в профессиональной (производственной и научной) деятельности для осуществления межкультурного взаимодействия.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дисциплины.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Дисциплина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состоит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аудиторных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занятий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преподавателем (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48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акад. часов) и самостоятельной работы слушателя (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0 часов). Всего 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88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часов.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вопросы, рассматриваемые в дисциплине:</w:t>
      </w:r>
    </w:p>
    <w:p w:rsidR="001F1C1E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Деловое общение в контексте межкультурного взаимодействия.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Кодифицированные ситуации иноязычного делового общения.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FD5B93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Иерархия жанров делового общения.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Лингвопрагматические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особенности жанров делового дискурса.</w:t>
      </w:r>
    </w:p>
    <w:p w:rsidR="001F1C1E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Этнокультурная специфика жанров делового дискурса.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Специфика жанров деловой корреспонденции.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Невербальные аспекты делового общения.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Канцеляризмы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штампы,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неологизмы,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фразеологизмы,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жаргон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деловой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коммуникации.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Идиоматичность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деловой коммуникации.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Грамматические традиции яз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ык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ового оформления жанров устного и письменного делового дискурса: система времен, преимущественное употребление активного и пассивного залога, модальных глаголов и т.д., синтаксис жанров делового дискурса.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Яз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ык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овые способы выражения дискурсивной связи.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Интонационные особенности оформления дискурсивных элементов в деловой английской речи.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Коммуникативные стратегии и тактики в кодифицированных жанрах делового дискурса.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Яз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ык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овые способы оформления категории вежливости в жанрах делового дискурса.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1F1C1E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Организационная коммуникация в компании.</w:t>
      </w:r>
    </w:p>
    <w:p w:rsidR="00500B17" w:rsidRPr="00CC336E" w:rsidRDefault="001F1C1E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Практические занятия проводятся в форме аудиторных занятий с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преподавателем. Формой итогового контроля по данной дисциплине является экзамен в Y семестре.</w:t>
      </w:r>
    </w:p>
    <w:p w:rsidR="002F34C1" w:rsidRPr="00CC336E" w:rsidRDefault="002F34C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Переводческая практика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характеристика этапа обучения.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Данный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этап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обучения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практическое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применение,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закрепление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и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совершенствование полученных слушателем навыков и умений в области осуществления </w:t>
      </w:r>
      <w:proofErr w:type="spellStart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межьяз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ык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овой</w:t>
      </w:r>
      <w:proofErr w:type="spellEnd"/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межкул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ьт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урной и межличностной профессиональной коммуникации.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Содержание дисциплины.</w:t>
      </w:r>
    </w:p>
    <w:p w:rsidR="00500B17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Практика заключается в переводческой деятельности слушателя </w:t>
      </w:r>
      <w:r w:rsidR="00281BA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выпускающей кафедре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течение 5 недель 6-го семестра.</w:t>
      </w:r>
    </w:p>
    <w:p w:rsidR="00896766" w:rsidRPr="00CC336E" w:rsidRDefault="00500B17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Формой контроля</w:t>
      </w:r>
      <w:r w:rsidR="002F34C1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прохождения переводческой практики является предоставление слушателем Отчета о прохождении переводческой</w:t>
      </w:r>
      <w:r w:rsidR="00281BA2" w:rsidRPr="00CC33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практики.</w:t>
      </w:r>
    </w:p>
    <w:p w:rsidR="002F34C1" w:rsidRPr="00CC336E" w:rsidRDefault="002F34C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896766" w:rsidRPr="00CC336E" w:rsidRDefault="0089676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Материально-технические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1"/>
        <w:gridCol w:w="1857"/>
        <w:gridCol w:w="5673"/>
      </w:tblGrid>
      <w:tr w:rsidR="00896766" w:rsidRPr="00CC336E">
        <w:trPr>
          <w:cantSplit/>
          <w:trHeight w:hRule="exact" w:val="1271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Наименование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специализированных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аудиторий,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кабинетов,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лабораторий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Вид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занятий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Наименование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оборудования,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программного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обеспечения</w:t>
            </w:r>
          </w:p>
        </w:tc>
      </w:tr>
      <w:tr w:rsidR="00896766" w:rsidRPr="00CC336E">
        <w:trPr>
          <w:cantSplit/>
          <w:trHeight w:hRule="exact" w:val="263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3</w:t>
            </w:r>
          </w:p>
        </w:tc>
      </w:tr>
      <w:tr w:rsidR="00896766" w:rsidRPr="00CC336E">
        <w:trPr>
          <w:cantSplit/>
          <w:trHeight w:hRule="exact" w:val="264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Аудитория 373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лекции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компьютер,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мультимедийный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проектор,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экран,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доска</w:t>
            </w:r>
          </w:p>
        </w:tc>
      </w:tr>
      <w:tr w:rsidR="00896766" w:rsidRPr="00CC336E">
        <w:trPr>
          <w:cantSplit/>
          <w:trHeight w:hRule="exact" w:val="1022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Компьютерный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класс 2</w:t>
            </w:r>
            <w:r w:rsidR="00FD5B93"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17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, 219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практические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занятия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компьютер, мультимедийный проектор, экран, доска</w:t>
            </w:r>
          </w:p>
        </w:tc>
      </w:tr>
      <w:tr w:rsidR="00896766" w:rsidRPr="00CC336E">
        <w:trPr>
          <w:cantSplit/>
          <w:trHeight w:hRule="exact" w:val="772"/>
        </w:trPr>
        <w:tc>
          <w:tcPr>
            <w:tcW w:w="2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Учебные аудитории 1,2,3 корпусов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практические</w:t>
            </w:r>
            <w:r w:rsidRPr="00CC33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занятия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766" w:rsidRPr="00CC336E" w:rsidRDefault="00D92006" w:rsidP="00CC33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/>
              </w:rPr>
            </w:pPr>
            <w:r w:rsidRPr="00CC336E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доска, магнитофон, ноутбук</w:t>
            </w:r>
          </w:p>
        </w:tc>
      </w:tr>
    </w:tbl>
    <w:p w:rsidR="00CC336E" w:rsidRPr="00CC336E" w:rsidRDefault="00CC336E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F41213" w:rsidRPr="00CC336E" w:rsidRDefault="00F41213" w:rsidP="00CC3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48966540"/>
      <w:r w:rsidRPr="00CC336E">
        <w:rPr>
          <w:rFonts w:ascii="Times New Roman" w:hAnsi="Times New Roman" w:cs="Times New Roman"/>
          <w:sz w:val="28"/>
          <w:szCs w:val="28"/>
        </w:rPr>
        <w:t>3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336E">
        <w:rPr>
          <w:rFonts w:ascii="Times New Roman" w:hAnsi="Times New Roman" w:cs="Times New Roman"/>
          <w:sz w:val="28"/>
          <w:szCs w:val="28"/>
        </w:rPr>
        <w:t>2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336E">
        <w:rPr>
          <w:rFonts w:ascii="Times New Roman" w:hAnsi="Times New Roman" w:cs="Times New Roman"/>
          <w:sz w:val="28"/>
          <w:szCs w:val="28"/>
        </w:rPr>
        <w:t>1.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Рекомендуемая литература</w:t>
      </w:r>
      <w:bookmarkEnd w:id="0"/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[Электронный ресурс] = Я и мой мир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Т. Г. Галкина [и др.] ; СибАДИ, Кафедра "Иностранные языки". - 3-е изд., деривативное. -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2016. - 381 с.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И. П. Англо-русский, русско-английский словарь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110 тысяч слов / [сост.: Д.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А. Савицкий]. - М.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ЛадКом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2014. - 784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О.Г. Теоретическое описание морфологической системы английского языка: учебно-методическое пособие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пособие — Электрон. дан. — Уфа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БГПУ имени М.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2016. — 65 с. — Режим доступа: https://e.lanbook.com/book/76578.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Андреева, Е.Д. Теория перевода. Основы общей теории перевода: учебное пособие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— Электрон. дан. — </w:t>
      </w:r>
      <w:r w:rsidRPr="00CC336E">
        <w:rPr>
          <w:rFonts w:ascii="Times New Roman" w:hAnsi="Times New Roman" w:cs="Times New Roman"/>
          <w:sz w:val="28"/>
          <w:szCs w:val="28"/>
        </w:rPr>
        <w:lastRenderedPageBreak/>
        <w:t>Оренбург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ОГУ, 2015. — 163 с. — Режим доступа: https://e.lanbook.com/book/98158.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Бабич, Г.Н.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Lexicology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Лексикология английского языка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200 с. — Режим доступа: https://e.lanbook.com/book/85849.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Базылев, В.Н. Теория перевода. Кн. 1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2012. — 121 с. — Режим доступа: https://e.lanbook.com/book/4662.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Базылев, В.Н. Теория перевода. Кн. 2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2012. — 200 с. — Режим доступа: https://e.lanbook.com/book/4663.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Ю.В. Деловой иностранный язык.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пособие / Ю.В.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Тишукова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НИУ ИТМО, 2016. — 42 с. — Режим доступа: https://e.lanbook.com/book/91400.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Беляева, И.В. Иностранный язык в сфере профессиональной коммуникации: комплексные учебные задания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И.В. Беляева, Е.Ю. Нестеренко, Т.И.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Сорогина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132 с. — Режим доступа: https://e.lanbook.com/book/92749.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Беляева, Л.Н. Теория и практика перевода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Санкт-Петербург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, 2007. — 212 с. — Режим доступа: https://e.lanbook.com/book/90900.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Богданова, Г.В. Основы грамматики английского языка: кратчайший путь от русского языка к английскому. Часть 1. Морфология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/ Г.В. Богданова.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Издательство "Прометей", 2018. — 260 с. — Режим доступа: https://e.lanbook.com/book/100865.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Богданова, Л.И. Стилистика русского языка и культура речи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Лексикология для речевых действий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248 с. — Режим доступа: https://e.lanbook.com/book/84285.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Воскресенская, Е.Г. Основы теории первого иностранного языка (английский): учебно-методическое пособие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пособие / Е.Г. Воскресенская, Н.И.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Гацура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М.В. Моисеев.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2016. — 208 с. — Режим доступа: https://e.lanbook.com/book/75499.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Гердт, Е. 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: смотри и учись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учебное пособие / Е. В. Гердт, М. А. Федорова ; СибАДИ.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2014. - 156 с. + Полный текст на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жестк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диске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табл., ил. - [Смотри и учись]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.: с. 153-154. - 100 экз.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Грамматика в упражнениях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сборник упражнений по грамматике английского языка: в 5 ч. / СибАДИ, кафедра иностранных языков; сост. М. В. </w:t>
      </w:r>
      <w:r w:rsidRPr="00CC336E">
        <w:rPr>
          <w:rFonts w:ascii="Times New Roman" w:hAnsi="Times New Roman" w:cs="Times New Roman"/>
          <w:sz w:val="28"/>
          <w:szCs w:val="28"/>
        </w:rPr>
        <w:lastRenderedPageBreak/>
        <w:t>Цыгулева.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2007. - 150 экз.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Гуревич, В.В. Теоретическая грамматика английского языка. Сравнительная типология английского и русского языков: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[Электронный ресурс] : учеб.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2012. — 168 с. — Режим доступа: https://e.lanbook.com/book/2491.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Даниленко, В.П. Введение в языкознание : курс лекций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288 с. — Режим доступа: https://e.lanbook.com/book/84289.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Дзенс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Н.И. Теория перевода и переводческая практика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Н.И.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Дзенс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Перевышина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Антология, 2012. — 560 с. — Режим доступа: https://e.lanbook.com/book/36890.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Дзенс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Н.И. Теория перевода и переводческая практика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Н.И.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Дзенс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Перевышина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Антология, 2012. — 560 с. — Режим доступа: https://e.lanbook.com/book/36890.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Дроняева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Т.С. Стилистика современного русского языка : практикум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Т.С.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Дроняева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Н.И. Клушина, И.В. Бирюкова.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184 с. — Режим доступа: https://e.lanbook.com/book/90657.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Дудорова, Э.С. Разговорный английский. Практический курс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Санкт-Петербург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КАРО, 2017. — 384 с. — Режим доступа: https://e.lanbook.com/book/97938.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Ершова, О.В. Английская фонетика: От звука к слову: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по развитию навыков чтения и произношения [Электронный ресурс] : учеб. пособие / О.В. Ершова, А.Э.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Максаева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136 с. — Режим доступа: https://e.lanbook.com/book/85876.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М.Н. Русский язык и культура речи. Нормы современного русского литературного языка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М.Н.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Ю.Н. Кольцова, Г.М. Литвинова.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2012. — 280 с. — Режим доступа: https://e.lanbook.com/book/12991.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Ефименко, И. Н.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Special-purpose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machinery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Спецтехника и инструменты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[студентам 2 курса технических направлений] / И. Н. Ефименко, М. В. Цыгулева, Е. 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; СибАДИ.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2014. - 128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Ефименко, И. Н. Англо-русский и русско-английский учебные словари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[учебно-справочное издание строительных и технических направлений] / СибАДИ ; сост.: Е. 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М. В. Цыгулева.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2014. - 164 с. + Полный текст на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жестк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диске. - 120 экз.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Ефименко, И. Н. Объекты городской архитектуры [Электронный ресурс]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на английском языке по развитию речи и </w:t>
      </w:r>
      <w:r w:rsidRPr="00CC336E">
        <w:rPr>
          <w:rFonts w:ascii="Times New Roman" w:hAnsi="Times New Roman" w:cs="Times New Roman"/>
          <w:sz w:val="28"/>
          <w:szCs w:val="28"/>
        </w:rPr>
        <w:lastRenderedPageBreak/>
        <w:t xml:space="preserve">мышления : [для строительных и архитектурных специальностей и направлений] / И. Н. Ефименко, Е. 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Т. П. Сидорова ; Кафедра "Иностранные языки". -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2016. - 156 с.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табл. -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Ефименко, И. Н. Строительные материалы.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[направлений: 270800, 270100, 271101, 190600, 190109, 220700, 190100] / И. Н. Ефименко, Е. 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М. В. Цыгулева ; СибАДИ.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2014. - 92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Ефименко, И. Н. Строительные профессии.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occupations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[Текст] : учебно-методическое пособие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студентам 2 курса строительных направлений] / И. Н. Ефименко, М. В. Цыгулева, Е. 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Цупикова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; СибАДИ.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2014. - 95 с. + Полный текст на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жестк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диске. - [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occupations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] 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Иванова, О.А.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142 с. — Режим доступа: https://e.lanbook.com/book/83785.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Илюшкина, М.Ю. Теория перевода: основные понятия и проблемы: учебное пособие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84 с. — Режим доступа: https://e.lanbook.com/book/92711.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Камчатнов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А.М. Введение в языкознание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А.М.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Камчатнов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Н.А. Николина.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232 с. — Режим доступа: https://e.lanbook.com/book/85897.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Катермина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В.В. Лексикология английского языка : практикум [Электронный ресурс]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118 с. — Режим доступа: https://e.lanbook.com/book/84300.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Керимов, Р.Д. Практикум по введению в языкознание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Кемерово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2011. — 135 с. — Режим доступа: https://e.lanbook.com/book/30075.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М.Г.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Tables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Student’s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Грамматика английского языка в таблицах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М.Г.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116 с. — Режим доступа: https://e.lanbook.com/book/84304.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336E">
        <w:rPr>
          <w:rFonts w:ascii="Times New Roman" w:hAnsi="Times New Roman" w:cs="Times New Roman"/>
          <w:sz w:val="28"/>
          <w:szCs w:val="28"/>
        </w:rPr>
        <w:t>М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336E">
        <w:rPr>
          <w:rFonts w:ascii="Times New Roman" w:hAnsi="Times New Roman" w:cs="Times New Roman"/>
          <w:sz w:val="28"/>
          <w:szCs w:val="28"/>
        </w:rPr>
        <w:t>П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. Short Stories by Modern English and American Writers: </w:t>
      </w:r>
      <w:r w:rsidRPr="00CC336E">
        <w:rPr>
          <w:rFonts w:ascii="Times New Roman" w:hAnsi="Times New Roman" w:cs="Times New Roman"/>
          <w:sz w:val="28"/>
          <w:szCs w:val="28"/>
        </w:rPr>
        <w:t>учебное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пособие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по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домашнему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чтению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36E">
        <w:rPr>
          <w:rFonts w:ascii="Times New Roman" w:hAnsi="Times New Roman" w:cs="Times New Roman"/>
          <w:sz w:val="28"/>
          <w:szCs w:val="28"/>
        </w:rPr>
        <w:t>(для студентов II, III курсов очной и заочной форм обучения факультетов иностранных языков)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Оренбург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ОГПУ, 2016. — 48 с. — Режим доступа: https://e.lanbook.com/book/91857.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Колесникова, Н.Л. Деловое общение.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152 с. — Режим доступа: https://e.lanbook.com/book/84358.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Колесникова, Н.Л. Деловое общение: пишем и говорим.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Tips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152 с. — </w:t>
      </w:r>
      <w:r w:rsidRPr="00CC336E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https://e.lanbook.com/book/89885.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Д. Англо-русский русско-английский словарь с общей фонетической транскрипцией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85000 слов / Д.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Collin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ЛадКом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2014. - 640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Колокольцева, Т.Н. Стилистика русского языка: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[Электронный ресурс] : учеб.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196 с. — Режим доступа: https://e.lanbook.com/book/74729.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Комаров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336E">
        <w:rPr>
          <w:rFonts w:ascii="Times New Roman" w:hAnsi="Times New Roman" w:cs="Times New Roman"/>
          <w:sz w:val="28"/>
          <w:szCs w:val="28"/>
        </w:rPr>
        <w:t>А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336E">
        <w:rPr>
          <w:rFonts w:ascii="Times New Roman" w:hAnsi="Times New Roman" w:cs="Times New Roman"/>
          <w:sz w:val="28"/>
          <w:szCs w:val="28"/>
        </w:rPr>
        <w:t>С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. A Practical Grammar of English for Students. </w:t>
      </w:r>
      <w:r w:rsidRPr="00CC336E">
        <w:rPr>
          <w:rFonts w:ascii="Times New Roman" w:hAnsi="Times New Roman" w:cs="Times New Roman"/>
          <w:sz w:val="28"/>
          <w:szCs w:val="28"/>
        </w:rPr>
        <w:t>Практическая грамматика английского языка для студентов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2012. — 248 с. — Режим доступа: https://e.lanbook.com/book/3788.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Е.В. Практический курс профессионально-ориентированного перевода. Достижение переводческой эквивалентности на уровне текста в аспекте смысловой и функционально-стилистической целостности и связности (модуль 2)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Е.В.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Жаткин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Пенза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ПензГТУ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2011. — 66 с. — Режим доступа: https://e.lanbook.com/book/62686.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М.А. Теория и практика межкультурной коммуникации: учебное пособие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М.А.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248 с. — Режим доступа: https://e.lanbook.com/book/92713.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Культура устной и письменной речи делового человека: Справочник. Практикум [Электронный ресурс]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справ.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2012. — 320 с. — Режим доступа: https://e.lanbook.com/book/12967.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Купина, Н.А. Основы стилистики и культуры речи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/ Н.А. Купина, О.А. Михайлова.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2014. — 296 с. — Режим доступа: https://e.lanbook.com/book/51997.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Лапенков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Д.С. Теоретический курс английского языка: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пособие [Электронный ресурс] : учеб-метод. пособие / Д.С.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Лапенков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О.А. Иванова, И.А. Елисеева.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151 с. — Режим доступа: https://e.lanbook.com/book/97158.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Гуревич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336E">
        <w:rPr>
          <w:rFonts w:ascii="Times New Roman" w:hAnsi="Times New Roman" w:cs="Times New Roman"/>
          <w:sz w:val="28"/>
          <w:szCs w:val="28"/>
        </w:rPr>
        <w:t>В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336E">
        <w:rPr>
          <w:rFonts w:ascii="Times New Roman" w:hAnsi="Times New Roman" w:cs="Times New Roman"/>
          <w:sz w:val="28"/>
          <w:szCs w:val="28"/>
        </w:rPr>
        <w:t>В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. English stylistics. </w:t>
      </w:r>
      <w:r w:rsidRPr="00CC336E">
        <w:rPr>
          <w:rFonts w:ascii="Times New Roman" w:hAnsi="Times New Roman" w:cs="Times New Roman"/>
          <w:sz w:val="28"/>
          <w:szCs w:val="28"/>
        </w:rPr>
        <w:t>Стилистика английского языка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[Электронный ресурс] : учеб.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68 с. — Режим доступа: https://e.lanbook.com/book/91617.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жим доступа: https://e.lanbook.com/book/97158.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Маленова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Е.Д. Перевод патентов США и Великобритании: от теории к практике: учебно-методическое пособие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пособие / Е.Д.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Маленова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Л.А. Матвеева.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2008. — 144 с. — Режим доступа: https://e.lanbook.com/book/12782.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Матвеева, Т.В. Учебный словарь: русский язык, культура речи, </w:t>
      </w:r>
      <w:r w:rsidRPr="00CC336E">
        <w:rPr>
          <w:rFonts w:ascii="Times New Roman" w:hAnsi="Times New Roman" w:cs="Times New Roman"/>
          <w:sz w:val="28"/>
          <w:szCs w:val="28"/>
        </w:rPr>
        <w:lastRenderedPageBreak/>
        <w:t>стилистика, риторика [Электронный ресурс]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слов.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2014. — 415 с. — Режим доступа: https://e.lanbook.com/book/63013.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Мюллер, В. К. Англо-русский, русско-английский словарь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современная редакция 120 тысяч слов / В. К. Мюллер. - М.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Стандарт, 2014. - 832 с. - Новый англо-русский и русско-английский словарь [Текст] : 100 000 слов и словосочетаний / сост. С. И.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Карантиров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Дом Славянской книги, 2014.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Мюллер, В. К. Популярный англо-русский русско-английский словарь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около 130000 слов, словосочетаний и значений / В. К. Мюллер. - М.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; М. : АСТ, 2015. - 636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Петрова, О.В. Введение в теорию и практику перевода. (На материале английского языка)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, 2016. — 96 с. — Режим доступа:  https://e.lanbook.com/book/99510.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Преображенская, А.А. Деловая переписка на английском языке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, 2016. — 71 с. — Режим доступа: https://e.lanbook.com/book/100774.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Рахуба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336E">
        <w:rPr>
          <w:rFonts w:ascii="Times New Roman" w:hAnsi="Times New Roman" w:cs="Times New Roman"/>
          <w:sz w:val="28"/>
          <w:szCs w:val="28"/>
        </w:rPr>
        <w:t>Л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336E">
        <w:rPr>
          <w:rFonts w:ascii="Times New Roman" w:hAnsi="Times New Roman" w:cs="Times New Roman"/>
          <w:sz w:val="28"/>
          <w:szCs w:val="28"/>
        </w:rPr>
        <w:t>Ф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.  Doing science. </w:t>
      </w:r>
      <w:r w:rsidRPr="00CC336E">
        <w:rPr>
          <w:rFonts w:ascii="Times New Roman" w:hAnsi="Times New Roman" w:cs="Times New Roman"/>
          <w:sz w:val="28"/>
          <w:szCs w:val="28"/>
        </w:rPr>
        <w:t>Учебное пособие по английскому языку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учебное пособие / Л. Ф. Рахуба ; СибАДИ.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2014. - 184 с. + Полный текст на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жестк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диске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.: с. 183. - 80 экз.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Речевой практикум по английскому языку (Часть 1)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А.А.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Дрюченко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Воронеж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ВГУИТ, 2016. — 271 с. — Режим доступа: https://e.lanbook.com/book/92216.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Речевой практикум по английскому языку (Часть 2)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А.А.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Дрюченко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Воронеж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ВГУИТ, 2016. — 155 с. — Режим доступа: https://e.lanbook.com/book/92215.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Родионова, Л.З. Теория перевода: учебное пособие [Электронный ресурс]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Екатеринбург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2013. — 40 с. — Режим доступа: https://e.lanbook.com/book/98876.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Романов, А. С. Англо-русский. Русско-английский словарь [Текст] : 120000 слов / А. С. Романов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изд. - М. : Ладком, 2014. - 832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Сдобников, В.В. Начальный курс коммерческого перевода. Английский язык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В.В. Сдобников, А.В.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Селяев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, 2016. — 208 с. — Режим доступа: https://e.lanbook.com/book/99503.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С.А. Формирование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компетенции при изучении иностранного языка специальности (Английский язык) [Электронный ресурс] 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. пособие / С.А.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Сиволапова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2017. — 72 с. — Режим доступа: https://e.lanbook.com/book/101801.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Скорикова, Т.П. Практикум по русскому языку и культуре речи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МГТУ им. </w:t>
      </w:r>
      <w:r w:rsidRPr="00CC336E">
        <w:rPr>
          <w:rFonts w:ascii="Times New Roman" w:hAnsi="Times New Roman" w:cs="Times New Roman"/>
          <w:sz w:val="28"/>
          <w:szCs w:val="28"/>
        </w:rPr>
        <w:lastRenderedPageBreak/>
        <w:t xml:space="preserve">Н.Э. Баумана, 2014. — 99 с. — Режим доступа: https://e.lanbook.com/book/52544.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Г.Я. Стилистика русского языка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246 с. — Режим доступа: https://e.lanbook.com/book/74646.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Стрельцов, А.А. Основы научно-технического перевода: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English↔Russian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[Электронный ресурс] : учеб. пособие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2017. — 128 с. — Режим доступа: https://e.lanbook.com/book/99552.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Товт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, А.М. Практикум по русскому языку и культуре речи (для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студентов-нефилологов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)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2014. — 168 с. — Режим доступа: https://e.lanbook.com/book/51850.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 xml:space="preserve">Черныш, И. Ю. Англо-русский словарь мостостроительных терминов [Электронный ресурс] =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English-Russian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Terms</w:t>
      </w:r>
      <w:proofErr w:type="spellEnd"/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учебный словарь : [6420 терминов] / И. Ю. Черныш ; СибАДИ, [кафедра "Иностранные языки"]. -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- Омск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СибАДИ, 2017. - 227 с. -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Шапиро, В. Русско-английский англо-русский словарь [Текст]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105 000 слов с оригинальной транскрипцией / В. Шапиро. - М.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ЛадКом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, 2014. - 768 с.</w:t>
      </w:r>
    </w:p>
    <w:p w:rsidR="00F41213" w:rsidRPr="00CC336E" w:rsidRDefault="00F41213" w:rsidP="00CC336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6E">
        <w:rPr>
          <w:rFonts w:ascii="Times New Roman" w:hAnsi="Times New Roman" w:cs="Times New Roman"/>
          <w:sz w:val="28"/>
          <w:szCs w:val="28"/>
        </w:rPr>
        <w:t>Яшина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336E">
        <w:rPr>
          <w:rFonts w:ascii="Times New Roman" w:hAnsi="Times New Roman" w:cs="Times New Roman"/>
          <w:sz w:val="28"/>
          <w:szCs w:val="28"/>
        </w:rPr>
        <w:t>Т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336E">
        <w:rPr>
          <w:rFonts w:ascii="Times New Roman" w:hAnsi="Times New Roman" w:cs="Times New Roman"/>
          <w:sz w:val="28"/>
          <w:szCs w:val="28"/>
        </w:rPr>
        <w:t>А</w:t>
      </w:r>
      <w:r w:rsidRPr="00CC336E">
        <w:rPr>
          <w:rFonts w:ascii="Times New Roman" w:hAnsi="Times New Roman" w:cs="Times New Roman"/>
          <w:sz w:val="28"/>
          <w:szCs w:val="28"/>
          <w:lang w:val="en-US"/>
        </w:rPr>
        <w:t xml:space="preserve">. English for Business Communication. </w:t>
      </w:r>
      <w:r w:rsidRPr="00CC336E">
        <w:rPr>
          <w:rFonts w:ascii="Times New Roman" w:hAnsi="Times New Roman" w:cs="Times New Roman"/>
          <w:sz w:val="28"/>
          <w:szCs w:val="28"/>
        </w:rPr>
        <w:t>Английский язык для делового общения [Электронный ресурс] : учеб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особие / Т.А. Яшина, Д.Н.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Жаткин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CC33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336E">
        <w:rPr>
          <w:rFonts w:ascii="Times New Roman" w:hAnsi="Times New Roman" w:cs="Times New Roman"/>
          <w:sz w:val="28"/>
          <w:szCs w:val="28"/>
        </w:rPr>
        <w:t xml:space="preserve"> ФЛИНТА, 2016. — 110 с. — Режим доступа: https://e.lanbook.com/book/84337. — </w:t>
      </w:r>
      <w:proofErr w:type="spellStart"/>
      <w:r w:rsidRPr="00CC3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336E">
        <w:rPr>
          <w:rFonts w:ascii="Times New Roman" w:hAnsi="Times New Roman" w:cs="Times New Roman"/>
          <w:sz w:val="28"/>
          <w:szCs w:val="28"/>
        </w:rPr>
        <w:t>. с экрана.</w:t>
      </w:r>
    </w:p>
    <w:p w:rsidR="00F41213" w:rsidRPr="00CC336E" w:rsidRDefault="00F41213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2F34C1" w:rsidRPr="00CC336E" w:rsidRDefault="002F34C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курса обучения по программе «Переводчик в сфере профессиональной коммуникации» применяются основные виды контроля: </w:t>
      </w:r>
      <w:r w:rsidRPr="00CC3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текущий,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промежуточный,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итоговый.</w:t>
      </w:r>
    </w:p>
    <w:p w:rsidR="002F34C1" w:rsidRPr="00CC336E" w:rsidRDefault="002F34C1" w:rsidP="00CC336E">
      <w:pPr>
        <w:widowControl w:val="0"/>
        <w:tabs>
          <w:tab w:val="left" w:pos="2642"/>
          <w:tab w:val="left" w:pos="4263"/>
          <w:tab w:val="left" w:pos="6004"/>
          <w:tab w:val="left" w:pos="7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Текущий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форме опроса (фронтального, индивидуального, комбинированного, взаимного), наблюдений, собеседования, анкетирования, тестирования, контрольных работ (устных и письменных), оценочных суждений. Данный контроль помогает принять оперативные решения по коррекции программы освоения учебного материала. При текущем контроле проявляются практически все функции контроля в обучении общим дисциплинам (проверочная, оценочная, стимулирующая,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дисциплинирующая и др.).</w:t>
      </w:r>
    </w:p>
    <w:p w:rsidR="002F34C1" w:rsidRPr="00CC336E" w:rsidRDefault="002F34C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Промежуточный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264" w:rsidRPr="00CC3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успеваемости,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осуществляется для теоретических курсов общих дисциплин в рамках семинарских занятий в устной или письменной форме. Результат промежуточной аттестации выражается в получении 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слушателем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оценок (баллов), влияющих на итоговую оценку по конкретной дисциплине.</w:t>
      </w:r>
    </w:p>
    <w:p w:rsidR="002F34C1" w:rsidRPr="00CC336E" w:rsidRDefault="002F34C1" w:rsidP="00CC336E">
      <w:pPr>
        <w:widowControl w:val="0"/>
        <w:tabs>
          <w:tab w:val="left" w:pos="1648"/>
          <w:tab w:val="left" w:pos="3680"/>
          <w:tab w:val="left" w:pos="4089"/>
          <w:tab w:val="left" w:pos="6474"/>
          <w:tab w:val="left" w:pos="6969"/>
          <w:tab w:val="left" w:pos="7314"/>
          <w:tab w:val="left" w:pos="8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для объективного подтверждения достигнутого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обученности,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сформированности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дисциплине.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Итоговый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обычно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 контрольных работ, устных зачётов, экзаменов (письменных и устных) с использованием различных приёмов проверки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 полученных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успеваемости осуществляется по 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изучения конкретной дисциплины.</w:t>
      </w:r>
    </w:p>
    <w:p w:rsidR="002F34C1" w:rsidRPr="00CC336E" w:rsidRDefault="002F34C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Неотъемлемой частью контроля при обучении слушателя является </w:t>
      </w: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самоконтроль</w:t>
      </w:r>
      <w:r w:rsidR="00341264"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переводчика сознательно оценивать и регулировать производимые им действия. </w:t>
      </w:r>
      <w:proofErr w:type="spellStart"/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Самоисправление</w:t>
      </w:r>
      <w:proofErr w:type="spellEnd"/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ошибочных действий предполагает наличие внешних и внутренних образцов-эталонов, с которыми сравниваются производимые действия. Создание таких эталонов является одной из важнейших задач курса обучения по данной Программе.</w:t>
      </w:r>
    </w:p>
    <w:p w:rsidR="00896766" w:rsidRPr="00CC336E" w:rsidRDefault="002F34C1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Итоговое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аттестационное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испытание</w:t>
      </w:r>
    </w:p>
    <w:p w:rsidR="00341264" w:rsidRPr="00CC336E" w:rsidRDefault="0034126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>По окончании обучения слушатель программы профессиональной подготовки для получения квалификации «Переводчик в сфере профессиональной коммуникации» обязан сдавать итоговый аттестационный экзамен.</w:t>
      </w:r>
    </w:p>
    <w:p w:rsidR="00341264" w:rsidRPr="00CC336E" w:rsidRDefault="0034126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>Формат и содержание итогового аттестационного экзамена разрабатываются Кафедрой иностранных языков (Ин.яз.) с учётом как изучаемого иностранного языка, так и профессиональной специфики каждого направления и специальности.</w:t>
      </w:r>
    </w:p>
    <w:p w:rsidR="00341264" w:rsidRPr="00CC336E" w:rsidRDefault="0034126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>Итоговый аттестационный экзамен состоит из:</w:t>
      </w:r>
    </w:p>
    <w:p w:rsidR="00341264" w:rsidRPr="00CC336E" w:rsidRDefault="0034126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>- письменного перевода с иностранного языка на русский язык профессионально­ ориентированного текста (объём текста и время на подготовку для ответа устанавливаются кафедрой Ин.яз.);</w:t>
      </w:r>
    </w:p>
    <w:p w:rsidR="00341264" w:rsidRPr="00CC336E" w:rsidRDefault="0034126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>- анализа переведённого текста и обоснования выбора конкретных переводческих решений;</w:t>
      </w:r>
    </w:p>
    <w:p w:rsidR="00896766" w:rsidRDefault="00341264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-  устного перевода без словаря делового письма с иностранного языка на русский язык (объём письма и время на подготовку для ответа устанавливаются кафедрой </w:t>
      </w:r>
      <w:proofErr w:type="spellStart"/>
      <w:r w:rsidRPr="00CC336E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Start"/>
      <w:r w:rsidRPr="00CC336E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CC33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C3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336E" w:rsidRPr="00CC336E" w:rsidRDefault="00CC336E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766" w:rsidRPr="00CC336E" w:rsidRDefault="00D92006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СОСТАВИТЕЛИ</w:t>
      </w:r>
      <w:r w:rsidRPr="00CC3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CC336E" w:rsidRDefault="00CC336E" w:rsidP="00CC336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зав. кафедрой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Ин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», доцентом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И.Н.Ефименко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доцентом кафедры 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Ин.яз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» Т.Г. Галкиной</w:t>
      </w:r>
      <w:r w:rsidRPr="00CC33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CC336E" w:rsidRPr="00CC336E" w:rsidRDefault="00CC336E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96766" w:rsidRPr="00CC336E" w:rsidRDefault="00CC336E" w:rsidP="00CC3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_________________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36E">
        <w:rPr>
          <w:rFonts w:ascii="Times New Roman" w:eastAsia="Times New Roman" w:hAnsi="Times New Roman" w:cs="Times New Roman"/>
          <w:sz w:val="28"/>
          <w:szCs w:val="28"/>
        </w:rPr>
        <w:t>«__»________________2017 г</w:t>
      </w:r>
    </w:p>
    <w:sectPr w:rsidR="00896766" w:rsidRPr="00CC336E" w:rsidSect="00CC336E">
      <w:pgSz w:w="11900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FA3"/>
    <w:multiLevelType w:val="hybridMultilevel"/>
    <w:tmpl w:val="BAEC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96766"/>
    <w:rsid w:val="00084139"/>
    <w:rsid w:val="000C55B7"/>
    <w:rsid w:val="00125700"/>
    <w:rsid w:val="00132412"/>
    <w:rsid w:val="00141038"/>
    <w:rsid w:val="00150F33"/>
    <w:rsid w:val="001F1C1E"/>
    <w:rsid w:val="0021440D"/>
    <w:rsid w:val="00281BA2"/>
    <w:rsid w:val="002F34C1"/>
    <w:rsid w:val="00326D91"/>
    <w:rsid w:val="00341264"/>
    <w:rsid w:val="00365F1C"/>
    <w:rsid w:val="00500B17"/>
    <w:rsid w:val="00544875"/>
    <w:rsid w:val="00553D8D"/>
    <w:rsid w:val="005E5CC9"/>
    <w:rsid w:val="006402E4"/>
    <w:rsid w:val="006D0060"/>
    <w:rsid w:val="00701D84"/>
    <w:rsid w:val="008077E6"/>
    <w:rsid w:val="008324C7"/>
    <w:rsid w:val="00896766"/>
    <w:rsid w:val="0092513D"/>
    <w:rsid w:val="0092582D"/>
    <w:rsid w:val="00940A98"/>
    <w:rsid w:val="009A3DD2"/>
    <w:rsid w:val="009B1F8F"/>
    <w:rsid w:val="00B526AC"/>
    <w:rsid w:val="00BE5FAE"/>
    <w:rsid w:val="00CC336E"/>
    <w:rsid w:val="00D04920"/>
    <w:rsid w:val="00D92006"/>
    <w:rsid w:val="00E33286"/>
    <w:rsid w:val="00F41213"/>
    <w:rsid w:val="00FD0F02"/>
    <w:rsid w:val="00FD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6"/>
  </w:style>
  <w:style w:type="paragraph" w:styleId="1">
    <w:name w:val="heading 1"/>
    <w:basedOn w:val="a"/>
    <w:next w:val="a"/>
    <w:link w:val="10"/>
    <w:autoRedefine/>
    <w:qFormat/>
    <w:rsid w:val="00CC336E"/>
    <w:pPr>
      <w:keepNext/>
      <w:widowControl w:val="0"/>
      <w:autoSpaceDE w:val="0"/>
      <w:autoSpaceDN w:val="0"/>
      <w:adjustRightInd w:val="0"/>
      <w:spacing w:after="0" w:line="240" w:lineRule="auto"/>
      <w:ind w:left="40" w:firstLine="539"/>
      <w:contextualSpacing/>
      <w:jc w:val="center"/>
      <w:outlineLvl w:val="0"/>
    </w:pPr>
    <w:rPr>
      <w:rFonts w:ascii="Times New Roman" w:eastAsia="Calibri" w:hAnsi="Times New Roman" w:cs="Times New Roman"/>
      <w:b/>
      <w:color w:val="000000"/>
      <w:spacing w:val="9"/>
      <w:kern w:val="32"/>
      <w:sz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асштаб знаков:100%"/>
    <w:basedOn w:val="a"/>
    <w:link w:val="140"/>
    <w:rsid w:val="00BE5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w w:val="74"/>
      <w:sz w:val="28"/>
      <w:szCs w:val="28"/>
    </w:rPr>
  </w:style>
  <w:style w:type="character" w:customStyle="1" w:styleId="140">
    <w:name w:val="Обычный + 14 пт Знак"/>
    <w:aliases w:val="Масштаб знаков:100% Знак"/>
    <w:link w:val="14"/>
    <w:rsid w:val="00BE5FAE"/>
    <w:rPr>
      <w:rFonts w:ascii="Times New Roman" w:eastAsia="Times New Roman" w:hAnsi="Times New Roman" w:cs="Times New Roman"/>
      <w:w w:val="74"/>
      <w:sz w:val="28"/>
      <w:szCs w:val="28"/>
    </w:rPr>
  </w:style>
  <w:style w:type="paragraph" w:styleId="a3">
    <w:name w:val="List Paragraph"/>
    <w:basedOn w:val="a"/>
    <w:uiPriority w:val="34"/>
    <w:qFormat/>
    <w:rsid w:val="00214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36E"/>
    <w:rPr>
      <w:rFonts w:ascii="Times New Roman" w:eastAsia="Calibri" w:hAnsi="Times New Roman" w:cs="Times New Roman"/>
      <w:b/>
      <w:color w:val="000000"/>
      <w:spacing w:val="9"/>
      <w:kern w:val="32"/>
      <w:sz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8F3B-3FDD-4B87-8DA3-47C39C97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7799</Words>
  <Characters>44460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cheremuhina_oa</cp:lastModifiedBy>
  <cp:revision>9</cp:revision>
  <cp:lastPrinted>2018-01-17T10:15:00Z</cp:lastPrinted>
  <dcterms:created xsi:type="dcterms:W3CDTF">2017-11-26T19:49:00Z</dcterms:created>
  <dcterms:modified xsi:type="dcterms:W3CDTF">2018-01-17T10:16:00Z</dcterms:modified>
</cp:coreProperties>
</file>