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2E" w:rsidRPr="00574B2E" w:rsidRDefault="00574B2E" w:rsidP="00574B2E">
      <w:pPr>
        <w:spacing w:before="40" w:after="40"/>
        <w:jc w:val="center"/>
        <w:rPr>
          <w:bCs/>
          <w:color w:val="000000"/>
        </w:rPr>
      </w:pPr>
    </w:p>
    <w:p w:rsidR="00574B2E" w:rsidRPr="00574B2E" w:rsidRDefault="00574B2E" w:rsidP="00574B2E">
      <w:pPr>
        <w:spacing w:before="40" w:after="40"/>
        <w:jc w:val="center"/>
        <w:rPr>
          <w:bCs/>
          <w:color w:val="000000"/>
        </w:rPr>
      </w:pPr>
      <w:r w:rsidRPr="00574B2E">
        <w:rPr>
          <w:bCs/>
          <w:color w:val="000000"/>
        </w:rPr>
        <w:t xml:space="preserve">Федеральное государственное бюджетное образовательное учреждение высшего образования </w:t>
      </w:r>
    </w:p>
    <w:p w:rsidR="00574B2E" w:rsidRPr="00574B2E" w:rsidRDefault="00574B2E" w:rsidP="00574B2E">
      <w:pPr>
        <w:spacing w:before="40" w:after="40"/>
        <w:jc w:val="center"/>
        <w:rPr>
          <w:bCs/>
          <w:color w:val="000000"/>
        </w:rPr>
      </w:pPr>
      <w:r w:rsidRPr="00574B2E">
        <w:rPr>
          <w:bCs/>
          <w:color w:val="000000"/>
        </w:rPr>
        <w:t>«Сибирский государственный автомобильно-дорожный университет (</w:t>
      </w:r>
      <w:proofErr w:type="spellStart"/>
      <w:r w:rsidRPr="00574B2E">
        <w:rPr>
          <w:bCs/>
          <w:color w:val="000000"/>
        </w:rPr>
        <w:t>СибАДИ</w:t>
      </w:r>
      <w:proofErr w:type="spellEnd"/>
      <w:r w:rsidRPr="00574B2E">
        <w:rPr>
          <w:bCs/>
          <w:color w:val="000000"/>
        </w:rPr>
        <w:t>)»</w:t>
      </w:r>
    </w:p>
    <w:p w:rsidR="00574B2E" w:rsidRPr="00574B2E" w:rsidRDefault="00574B2E" w:rsidP="00574B2E">
      <w:pPr>
        <w:spacing w:before="40" w:after="40"/>
        <w:jc w:val="center"/>
        <w:rPr>
          <w:bCs/>
          <w:color w:val="000000"/>
        </w:rPr>
      </w:pPr>
    </w:p>
    <w:p w:rsidR="00574B2E" w:rsidRPr="00574B2E" w:rsidRDefault="00574B2E" w:rsidP="00574B2E">
      <w:pPr>
        <w:spacing w:before="40" w:after="40"/>
        <w:jc w:val="center"/>
        <w:rPr>
          <w:bCs/>
          <w:color w:val="000000"/>
        </w:rPr>
      </w:pPr>
      <w:r w:rsidRPr="00574B2E">
        <w:rPr>
          <w:bCs/>
          <w:color w:val="000000"/>
        </w:rPr>
        <w:t>Институт дополнительного образования</w:t>
      </w:r>
    </w:p>
    <w:p w:rsidR="00574B2E" w:rsidRPr="00574B2E" w:rsidRDefault="00574B2E" w:rsidP="00574B2E">
      <w:pPr>
        <w:jc w:val="center"/>
        <w:rPr>
          <w:bCs/>
          <w:color w:val="000000"/>
        </w:rPr>
      </w:pPr>
    </w:p>
    <w:p w:rsidR="00574B2E" w:rsidRPr="00574B2E" w:rsidRDefault="00574B2E" w:rsidP="00574B2E">
      <w:pPr>
        <w:jc w:val="center"/>
        <w:rPr>
          <w:bCs/>
          <w:color w:val="000000"/>
        </w:rPr>
      </w:pPr>
    </w:p>
    <w:p w:rsidR="00574B2E" w:rsidRPr="00574B2E" w:rsidRDefault="00574B2E" w:rsidP="00574B2E">
      <w:pPr>
        <w:tabs>
          <w:tab w:val="left" w:pos="11160"/>
        </w:tabs>
        <w:spacing w:before="40" w:after="40"/>
        <w:jc w:val="both"/>
        <w:rPr>
          <w:bCs/>
          <w:color w:val="000000"/>
        </w:rPr>
      </w:pPr>
      <w:r w:rsidRPr="00574B2E">
        <w:rPr>
          <w:bCs/>
          <w:color w:val="000000"/>
        </w:rPr>
        <w:t>СОГЛАСОВАНО</w:t>
      </w:r>
      <w:r w:rsidRPr="00574B2E">
        <w:rPr>
          <w:bCs/>
          <w:color w:val="000000"/>
        </w:rPr>
        <w:tab/>
      </w:r>
      <w:r w:rsidRPr="00574B2E">
        <w:rPr>
          <w:bCs/>
          <w:caps/>
          <w:color w:val="000000"/>
        </w:rPr>
        <w:t>Утверждаю</w:t>
      </w:r>
    </w:p>
    <w:p w:rsidR="00574B2E" w:rsidRPr="00574B2E" w:rsidRDefault="00574B2E" w:rsidP="00574B2E">
      <w:pPr>
        <w:tabs>
          <w:tab w:val="left" w:pos="9720"/>
        </w:tabs>
        <w:spacing w:before="40" w:after="40"/>
        <w:jc w:val="both"/>
      </w:pPr>
      <w:r w:rsidRPr="00574B2E">
        <w:rPr>
          <w:bCs/>
          <w:color w:val="000000"/>
        </w:rPr>
        <w:t>Проректор по научной работе</w:t>
      </w:r>
      <w:r w:rsidRPr="00574B2E">
        <w:rPr>
          <w:bCs/>
          <w:color w:val="000000"/>
        </w:rPr>
        <w:tab/>
        <w:t xml:space="preserve">               </w:t>
      </w:r>
      <w:r w:rsidRPr="00574B2E">
        <w:t>Проректор по учебной работе</w:t>
      </w:r>
    </w:p>
    <w:p w:rsidR="00574B2E" w:rsidRPr="00574B2E" w:rsidRDefault="00574B2E" w:rsidP="00574B2E">
      <w:pPr>
        <w:tabs>
          <w:tab w:val="left" w:pos="9720"/>
        </w:tabs>
        <w:spacing w:before="40" w:after="40"/>
        <w:jc w:val="both"/>
        <w:rPr>
          <w:bCs/>
          <w:color w:val="000000"/>
        </w:rPr>
      </w:pPr>
    </w:p>
    <w:p w:rsidR="00574B2E" w:rsidRPr="00574B2E" w:rsidRDefault="00574B2E" w:rsidP="00574B2E">
      <w:pPr>
        <w:tabs>
          <w:tab w:val="left" w:pos="9720"/>
        </w:tabs>
        <w:spacing w:before="40" w:after="40"/>
        <w:jc w:val="both"/>
        <w:rPr>
          <w:bCs/>
          <w:color w:val="000000"/>
        </w:rPr>
      </w:pPr>
      <w:r w:rsidRPr="00574B2E">
        <w:rPr>
          <w:bCs/>
          <w:color w:val="000000"/>
        </w:rPr>
        <w:t>_______________П. А. Корчагин</w:t>
      </w:r>
      <w:r w:rsidRPr="00574B2E">
        <w:rPr>
          <w:bCs/>
          <w:color w:val="000000"/>
        </w:rPr>
        <w:tab/>
        <w:t xml:space="preserve">                  _______________С.В. Мельник</w:t>
      </w:r>
    </w:p>
    <w:p w:rsidR="00574B2E" w:rsidRPr="00574B2E" w:rsidRDefault="00574B2E" w:rsidP="00574B2E">
      <w:pPr>
        <w:tabs>
          <w:tab w:val="left" w:pos="9720"/>
        </w:tabs>
        <w:spacing w:before="40" w:after="40"/>
        <w:jc w:val="both"/>
      </w:pPr>
      <w:r w:rsidRPr="00574B2E">
        <w:rPr>
          <w:bCs/>
          <w:color w:val="000000"/>
        </w:rPr>
        <w:t>«____»_____________2017</w:t>
      </w:r>
      <w:r w:rsidRPr="00574B2E">
        <w:rPr>
          <w:bCs/>
          <w:color w:val="000000"/>
        </w:rPr>
        <w:tab/>
        <w:t xml:space="preserve">                  «____»_____________2017 г.</w:t>
      </w:r>
    </w:p>
    <w:p w:rsidR="00574B2E" w:rsidRPr="00574B2E" w:rsidRDefault="00574B2E" w:rsidP="00574B2E">
      <w:pPr>
        <w:jc w:val="both"/>
      </w:pPr>
    </w:p>
    <w:p w:rsidR="00574B2E" w:rsidRPr="00574B2E" w:rsidRDefault="00574B2E" w:rsidP="00574B2E">
      <w:pPr>
        <w:outlineLvl w:val="0"/>
      </w:pPr>
    </w:p>
    <w:p w:rsidR="00574B2E" w:rsidRPr="00574B2E" w:rsidRDefault="00574B2E" w:rsidP="00574B2E">
      <w:pPr>
        <w:jc w:val="center"/>
        <w:outlineLvl w:val="0"/>
        <w:rPr>
          <w:b/>
          <w:caps/>
          <w:sz w:val="28"/>
          <w:szCs w:val="28"/>
        </w:rPr>
      </w:pPr>
      <w:r w:rsidRPr="00574B2E">
        <w:rPr>
          <w:b/>
          <w:caps/>
          <w:sz w:val="28"/>
          <w:szCs w:val="28"/>
        </w:rPr>
        <w:t>Учебный план</w:t>
      </w:r>
    </w:p>
    <w:p w:rsidR="00574B2E" w:rsidRPr="00574B2E" w:rsidRDefault="00574B2E" w:rsidP="00574B2E">
      <w:pPr>
        <w:jc w:val="center"/>
        <w:outlineLvl w:val="0"/>
        <w:rPr>
          <w:b/>
          <w:caps/>
          <w:sz w:val="28"/>
          <w:szCs w:val="28"/>
        </w:rPr>
      </w:pPr>
    </w:p>
    <w:p w:rsidR="00574B2E" w:rsidRPr="00574B2E" w:rsidRDefault="00574B2E" w:rsidP="00574B2E">
      <w:pPr>
        <w:spacing w:before="40" w:after="40"/>
        <w:jc w:val="center"/>
        <w:rPr>
          <w:sz w:val="26"/>
          <w:szCs w:val="26"/>
        </w:rPr>
      </w:pPr>
      <w:r w:rsidRPr="00574B2E">
        <w:rPr>
          <w:sz w:val="26"/>
          <w:szCs w:val="26"/>
        </w:rPr>
        <w:t>по программе профессиональной переподготовки</w:t>
      </w:r>
    </w:p>
    <w:p w:rsidR="00574B2E" w:rsidRPr="00574B2E" w:rsidRDefault="00574B2E" w:rsidP="00574B2E">
      <w:pPr>
        <w:spacing w:before="40" w:after="40"/>
        <w:ind w:firstLine="540"/>
        <w:jc w:val="center"/>
        <w:rPr>
          <w:sz w:val="26"/>
          <w:szCs w:val="26"/>
        </w:rPr>
      </w:pPr>
      <w:r w:rsidRPr="00574B2E">
        <w:rPr>
          <w:sz w:val="26"/>
          <w:szCs w:val="26"/>
        </w:rPr>
        <w:t>«</w:t>
      </w:r>
      <w:r w:rsidR="0020555F">
        <w:rPr>
          <w:b/>
          <w:sz w:val="26"/>
          <w:szCs w:val="26"/>
        </w:rPr>
        <w:t>Э</w:t>
      </w:r>
      <w:r>
        <w:rPr>
          <w:b/>
          <w:sz w:val="26"/>
          <w:szCs w:val="26"/>
        </w:rPr>
        <w:t>кспертиза и управление недвижимостью</w:t>
      </w:r>
      <w:r w:rsidRPr="00574B2E">
        <w:rPr>
          <w:sz w:val="26"/>
          <w:szCs w:val="26"/>
        </w:rPr>
        <w:t>»</w:t>
      </w:r>
    </w:p>
    <w:p w:rsidR="00574B2E" w:rsidRPr="00574B2E" w:rsidRDefault="00574B2E" w:rsidP="00574B2E">
      <w:pPr>
        <w:spacing w:before="40" w:after="40"/>
        <w:ind w:firstLine="540"/>
        <w:jc w:val="center"/>
        <w:rPr>
          <w:sz w:val="26"/>
          <w:szCs w:val="26"/>
        </w:rPr>
      </w:pPr>
      <w:r w:rsidRPr="00574B2E">
        <w:rPr>
          <w:sz w:val="26"/>
          <w:szCs w:val="26"/>
        </w:rPr>
        <w:t>сфера деятельности «</w:t>
      </w:r>
      <w:r w:rsidRPr="00574B2E">
        <w:rPr>
          <w:b/>
          <w:sz w:val="26"/>
          <w:szCs w:val="26"/>
        </w:rPr>
        <w:t>Техническая и экономическая экспертиза объектов недвижимости</w:t>
      </w:r>
      <w:r w:rsidRPr="00574B2E">
        <w:rPr>
          <w:sz w:val="26"/>
          <w:szCs w:val="26"/>
        </w:rPr>
        <w:t>»</w:t>
      </w:r>
    </w:p>
    <w:p w:rsidR="00574B2E" w:rsidRPr="00574B2E" w:rsidRDefault="00574B2E" w:rsidP="00574B2E">
      <w:pPr>
        <w:spacing w:before="40" w:after="40"/>
        <w:ind w:firstLine="540"/>
        <w:jc w:val="center"/>
      </w:pPr>
    </w:p>
    <w:p w:rsidR="00574B2E" w:rsidRPr="00574B2E" w:rsidRDefault="00574B2E" w:rsidP="00574B2E">
      <w:pPr>
        <w:spacing w:before="40" w:after="40"/>
        <w:ind w:firstLine="540"/>
        <w:jc w:val="center"/>
      </w:pPr>
    </w:p>
    <w:p w:rsidR="00574B2E" w:rsidRPr="00574B2E" w:rsidRDefault="00574B2E" w:rsidP="00574B2E">
      <w:pPr>
        <w:ind w:firstLine="540"/>
        <w:jc w:val="center"/>
      </w:pPr>
    </w:p>
    <w:p w:rsidR="00574B2E" w:rsidRPr="00574B2E" w:rsidRDefault="00574B2E" w:rsidP="00574B2E">
      <w:pPr>
        <w:ind w:firstLine="540"/>
        <w:jc w:val="center"/>
      </w:pPr>
    </w:p>
    <w:p w:rsidR="00574B2E" w:rsidRPr="00574B2E" w:rsidRDefault="00574B2E" w:rsidP="00574B2E">
      <w:pPr>
        <w:outlineLvl w:val="0"/>
      </w:pPr>
      <w:r w:rsidRPr="00574B2E">
        <w:t xml:space="preserve">              </w:t>
      </w:r>
    </w:p>
    <w:p w:rsidR="00574B2E" w:rsidRPr="00574B2E" w:rsidRDefault="00574B2E" w:rsidP="00574B2E">
      <w:pPr>
        <w:outlineLvl w:val="0"/>
      </w:pPr>
    </w:p>
    <w:p w:rsidR="00574B2E" w:rsidRPr="00574B2E" w:rsidRDefault="00574B2E" w:rsidP="00574B2E">
      <w:pPr>
        <w:spacing w:before="40" w:after="40"/>
      </w:pPr>
      <w:r w:rsidRPr="00574B2E">
        <w:t xml:space="preserve">             СОГЛАСОВАНО                                                                                                                                                      </w:t>
      </w:r>
      <w:proofErr w:type="spellStart"/>
      <w:proofErr w:type="gramStart"/>
      <w:r w:rsidRPr="00574B2E">
        <w:t>СОГЛАСОВАНО</w:t>
      </w:r>
      <w:proofErr w:type="spellEnd"/>
      <w:proofErr w:type="gramEnd"/>
    </w:p>
    <w:p w:rsidR="00574B2E" w:rsidRPr="00574B2E" w:rsidRDefault="00574B2E" w:rsidP="00574B2E">
      <w:pPr>
        <w:spacing w:before="40" w:after="40"/>
        <w:jc w:val="both"/>
      </w:pPr>
      <w:r w:rsidRPr="00574B2E">
        <w:t xml:space="preserve">             Начальник УМУ                                                                                                                                                         Директор ИДО</w:t>
      </w:r>
    </w:p>
    <w:p w:rsidR="00574B2E" w:rsidRPr="00574B2E" w:rsidRDefault="00574B2E" w:rsidP="00574B2E">
      <w:pPr>
        <w:spacing w:before="40" w:after="40"/>
        <w:jc w:val="both"/>
      </w:pPr>
      <w:r w:rsidRPr="00574B2E">
        <w:t xml:space="preserve">             </w:t>
      </w:r>
    </w:p>
    <w:p w:rsidR="00574B2E" w:rsidRPr="00574B2E" w:rsidRDefault="00574B2E" w:rsidP="00574B2E">
      <w:pPr>
        <w:spacing w:before="40" w:after="40"/>
        <w:jc w:val="both"/>
      </w:pPr>
      <w:r w:rsidRPr="00574B2E">
        <w:t xml:space="preserve">             ____________ Т.В. Семенова                                                                                                                         __________________ С.В. Савельев</w:t>
      </w:r>
    </w:p>
    <w:p w:rsidR="00574B2E" w:rsidRPr="00574B2E" w:rsidRDefault="00574B2E" w:rsidP="00574B2E">
      <w:pPr>
        <w:spacing w:before="40" w:after="40"/>
        <w:jc w:val="both"/>
      </w:pPr>
      <w:r w:rsidRPr="00574B2E">
        <w:rPr>
          <w:bCs/>
          <w:color w:val="000000"/>
        </w:rPr>
        <w:t xml:space="preserve">             «____»____________201  г.                                                                                                                          «____»____________201  г.</w:t>
      </w:r>
    </w:p>
    <w:p w:rsidR="006839D5" w:rsidRPr="00E3568D" w:rsidRDefault="006839D5" w:rsidP="00E3568D">
      <w:pPr>
        <w:tabs>
          <w:tab w:val="left" w:pos="1935"/>
        </w:tabs>
      </w:pPr>
    </w:p>
    <w:p w:rsidR="006839D5" w:rsidRDefault="006839D5" w:rsidP="00644E31">
      <w:pPr>
        <w:outlineLvl w:val="0"/>
        <w:rPr>
          <w:color w:val="292929"/>
        </w:rPr>
      </w:pPr>
    </w:p>
    <w:p w:rsidR="006839D5" w:rsidRPr="004A4B57" w:rsidRDefault="006839D5" w:rsidP="003C01BF"/>
    <w:tbl>
      <w:tblPr>
        <w:tblpPr w:leftFromText="180" w:rightFromText="180" w:vertAnchor="page" w:horzAnchor="margin" w:tblpX="108" w:tblpY="568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720"/>
        <w:gridCol w:w="360"/>
        <w:gridCol w:w="540"/>
        <w:gridCol w:w="360"/>
        <w:gridCol w:w="510"/>
        <w:gridCol w:w="718"/>
        <w:gridCol w:w="718"/>
        <w:gridCol w:w="718"/>
        <w:gridCol w:w="718"/>
        <w:gridCol w:w="718"/>
        <w:gridCol w:w="36"/>
        <w:gridCol w:w="862"/>
        <w:gridCol w:w="718"/>
        <w:gridCol w:w="539"/>
        <w:gridCol w:w="670"/>
        <w:gridCol w:w="898"/>
        <w:gridCol w:w="539"/>
        <w:gridCol w:w="539"/>
        <w:gridCol w:w="718"/>
        <w:gridCol w:w="539"/>
      </w:tblGrid>
      <w:tr w:rsidR="006839D5" w:rsidRPr="00057675" w:rsidTr="008A58C3">
        <w:trPr>
          <w:trHeight w:val="866"/>
        </w:trPr>
        <w:tc>
          <w:tcPr>
            <w:tcW w:w="3348" w:type="dxa"/>
            <w:vMerge w:val="restart"/>
            <w:vAlign w:val="center"/>
          </w:tcPr>
          <w:p w:rsidR="006839D5" w:rsidRPr="00057675" w:rsidRDefault="006839D5" w:rsidP="00202E13">
            <w:pPr>
              <w:jc w:val="center"/>
            </w:pPr>
            <w:r w:rsidRPr="00057675">
              <w:lastRenderedPageBreak/>
              <w:t>Наименование дисциплины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839D5" w:rsidRPr="00057675" w:rsidRDefault="006839D5" w:rsidP="00202E13">
            <w:pPr>
              <w:ind w:left="113" w:right="113"/>
            </w:pPr>
            <w:r w:rsidRPr="00057675">
              <w:t>Всего</w:t>
            </w:r>
          </w:p>
        </w:tc>
        <w:tc>
          <w:tcPr>
            <w:tcW w:w="2488" w:type="dxa"/>
            <w:gridSpan w:val="5"/>
            <w:vAlign w:val="center"/>
          </w:tcPr>
          <w:p w:rsidR="006839D5" w:rsidRPr="00057675" w:rsidRDefault="006839D5" w:rsidP="00202E13">
            <w:r w:rsidRPr="00057675">
              <w:t>Семестры</w:t>
            </w:r>
          </w:p>
        </w:tc>
        <w:tc>
          <w:tcPr>
            <w:tcW w:w="3770" w:type="dxa"/>
            <w:gridSpan w:val="6"/>
            <w:vAlign w:val="center"/>
          </w:tcPr>
          <w:p w:rsidR="006839D5" w:rsidRPr="00057675" w:rsidRDefault="006839D5" w:rsidP="00202E13">
            <w:pPr>
              <w:jc w:val="center"/>
            </w:pPr>
            <w:r w:rsidRPr="00057675">
              <w:t>Часов с преподавателем</w:t>
            </w:r>
          </w:p>
        </w:tc>
        <w:tc>
          <w:tcPr>
            <w:tcW w:w="2825" w:type="dxa"/>
            <w:gridSpan w:val="4"/>
            <w:vAlign w:val="center"/>
          </w:tcPr>
          <w:p w:rsidR="006839D5" w:rsidRPr="00057675" w:rsidRDefault="006839D5" w:rsidP="00202E13">
            <w:pPr>
              <w:jc w:val="center"/>
            </w:pPr>
            <w:r w:rsidRPr="00057675">
              <w:t>1 семестр</w:t>
            </w:r>
          </w:p>
        </w:tc>
        <w:tc>
          <w:tcPr>
            <w:tcW w:w="2335" w:type="dxa"/>
            <w:gridSpan w:val="4"/>
            <w:vAlign w:val="center"/>
          </w:tcPr>
          <w:p w:rsidR="006839D5" w:rsidRPr="00057675" w:rsidRDefault="006839D5" w:rsidP="00202E13">
            <w:pPr>
              <w:jc w:val="center"/>
            </w:pPr>
            <w:r w:rsidRPr="00057675">
              <w:t>2 семестр</w:t>
            </w:r>
          </w:p>
        </w:tc>
      </w:tr>
      <w:tr w:rsidR="00AC12FC" w:rsidRPr="00057675" w:rsidTr="00AC12FC">
        <w:trPr>
          <w:cantSplit/>
          <w:trHeight w:val="336"/>
        </w:trPr>
        <w:tc>
          <w:tcPr>
            <w:tcW w:w="3348" w:type="dxa"/>
            <w:vMerge/>
          </w:tcPr>
          <w:p w:rsidR="00AC12FC" w:rsidRPr="00057675" w:rsidRDefault="00AC12FC" w:rsidP="00202E13">
            <w:pPr>
              <w:jc w:val="both"/>
            </w:pPr>
          </w:p>
        </w:tc>
        <w:tc>
          <w:tcPr>
            <w:tcW w:w="720" w:type="dxa"/>
            <w:vMerge/>
            <w:vAlign w:val="center"/>
          </w:tcPr>
          <w:p w:rsidR="00AC12FC" w:rsidRPr="00057675" w:rsidRDefault="00AC12FC" w:rsidP="00202E13"/>
        </w:tc>
        <w:tc>
          <w:tcPr>
            <w:tcW w:w="360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Экзамены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Зачеты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Курсовые проекты</w:t>
            </w:r>
          </w:p>
        </w:tc>
        <w:tc>
          <w:tcPr>
            <w:tcW w:w="510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Курсовые работы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Количество контр</w:t>
            </w:r>
            <w:proofErr w:type="gramStart"/>
            <w:r w:rsidRPr="00057675"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Всего</w:t>
            </w:r>
          </w:p>
        </w:tc>
        <w:tc>
          <w:tcPr>
            <w:tcW w:w="2190" w:type="dxa"/>
            <w:gridSpan w:val="4"/>
            <w:vAlign w:val="center"/>
          </w:tcPr>
          <w:p w:rsidR="00AC12FC" w:rsidRPr="00057675" w:rsidRDefault="00AC12FC" w:rsidP="00202E13">
            <w:pPr>
              <w:jc w:val="center"/>
            </w:pPr>
            <w:r w:rsidRPr="00057675">
              <w:t>Из них</w:t>
            </w:r>
          </w:p>
        </w:tc>
        <w:tc>
          <w:tcPr>
            <w:tcW w:w="862" w:type="dxa"/>
            <w:vAlign w:val="center"/>
          </w:tcPr>
          <w:p w:rsidR="00AC12FC" w:rsidRPr="00057675" w:rsidRDefault="00AC12FC" w:rsidP="00202E13">
            <w:pPr>
              <w:jc w:val="center"/>
            </w:pP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Лекций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Лабораторных</w:t>
            </w:r>
          </w:p>
        </w:tc>
        <w:tc>
          <w:tcPr>
            <w:tcW w:w="670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Практических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AC12FC" w:rsidRPr="004A4B57" w:rsidRDefault="00AC12FC" w:rsidP="00202E13">
            <w:pPr>
              <w:ind w:left="113" w:right="113"/>
              <w:rPr>
                <w:sz w:val="23"/>
                <w:szCs w:val="23"/>
              </w:rPr>
            </w:pPr>
            <w:r w:rsidRPr="004A4B57">
              <w:rPr>
                <w:sz w:val="23"/>
                <w:szCs w:val="23"/>
              </w:rPr>
              <w:t>Количество контр</w:t>
            </w:r>
            <w:proofErr w:type="gramStart"/>
            <w:r w:rsidRPr="004A4B57">
              <w:rPr>
                <w:sz w:val="23"/>
                <w:szCs w:val="23"/>
              </w:rPr>
              <w:t>.</w:t>
            </w:r>
            <w:proofErr w:type="gramEnd"/>
            <w:r w:rsidRPr="004A4B57">
              <w:rPr>
                <w:sz w:val="23"/>
                <w:szCs w:val="23"/>
              </w:rPr>
              <w:t xml:space="preserve"> </w:t>
            </w:r>
            <w:proofErr w:type="gramStart"/>
            <w:r w:rsidRPr="004A4B57">
              <w:rPr>
                <w:sz w:val="23"/>
                <w:szCs w:val="23"/>
              </w:rPr>
              <w:t>р</w:t>
            </w:r>
            <w:proofErr w:type="gramEnd"/>
            <w:r w:rsidRPr="004A4B57">
              <w:rPr>
                <w:sz w:val="23"/>
                <w:szCs w:val="23"/>
              </w:rPr>
              <w:t>аб.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Лекций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Лабораторных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AC12FC" w:rsidRPr="00057675" w:rsidRDefault="00AC12FC" w:rsidP="00202E13">
            <w:pPr>
              <w:ind w:left="113" w:right="113"/>
            </w:pPr>
            <w:r w:rsidRPr="00057675">
              <w:t>Практических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AC12FC" w:rsidRPr="004A4B57" w:rsidRDefault="00AC12FC" w:rsidP="00202E13">
            <w:pPr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Закрепление за кафедрой</w:t>
            </w:r>
            <w:r w:rsidRPr="004A4B57">
              <w:rPr>
                <w:sz w:val="23"/>
                <w:szCs w:val="23"/>
              </w:rPr>
              <w:t xml:space="preserve">. </w:t>
            </w:r>
          </w:p>
        </w:tc>
      </w:tr>
      <w:tr w:rsidR="006839D5" w:rsidRPr="00057675" w:rsidTr="008A58C3">
        <w:trPr>
          <w:cantSplit/>
          <w:trHeight w:val="1809"/>
        </w:trPr>
        <w:tc>
          <w:tcPr>
            <w:tcW w:w="3348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720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360" w:type="dxa"/>
            <w:vMerge/>
            <w:textDirection w:val="btLr"/>
          </w:tcPr>
          <w:p w:rsidR="006839D5" w:rsidRPr="00057675" w:rsidRDefault="006839D5" w:rsidP="00202E13">
            <w:pPr>
              <w:ind w:left="113" w:right="113"/>
              <w:jc w:val="both"/>
            </w:pPr>
          </w:p>
        </w:tc>
        <w:tc>
          <w:tcPr>
            <w:tcW w:w="540" w:type="dxa"/>
            <w:vMerge/>
            <w:textDirection w:val="btLr"/>
          </w:tcPr>
          <w:p w:rsidR="006839D5" w:rsidRPr="00057675" w:rsidRDefault="006839D5" w:rsidP="00202E13">
            <w:pPr>
              <w:ind w:left="113" w:right="113"/>
              <w:jc w:val="both"/>
            </w:pPr>
          </w:p>
        </w:tc>
        <w:tc>
          <w:tcPr>
            <w:tcW w:w="360" w:type="dxa"/>
            <w:vMerge/>
            <w:textDirection w:val="btLr"/>
          </w:tcPr>
          <w:p w:rsidR="006839D5" w:rsidRPr="00057675" w:rsidRDefault="006839D5" w:rsidP="00202E13">
            <w:pPr>
              <w:ind w:left="113" w:right="113"/>
              <w:jc w:val="both"/>
            </w:pPr>
          </w:p>
        </w:tc>
        <w:tc>
          <w:tcPr>
            <w:tcW w:w="510" w:type="dxa"/>
            <w:vMerge/>
            <w:textDirection w:val="btLr"/>
          </w:tcPr>
          <w:p w:rsidR="006839D5" w:rsidRPr="00057675" w:rsidRDefault="006839D5" w:rsidP="00202E13">
            <w:pPr>
              <w:ind w:left="113" w:right="113"/>
              <w:jc w:val="both"/>
            </w:pPr>
          </w:p>
        </w:tc>
        <w:tc>
          <w:tcPr>
            <w:tcW w:w="718" w:type="dxa"/>
            <w:vMerge/>
            <w:textDirection w:val="btLr"/>
          </w:tcPr>
          <w:p w:rsidR="006839D5" w:rsidRPr="00057675" w:rsidRDefault="006839D5" w:rsidP="00202E13">
            <w:pPr>
              <w:ind w:left="113" w:right="113"/>
              <w:jc w:val="both"/>
            </w:pPr>
          </w:p>
        </w:tc>
        <w:tc>
          <w:tcPr>
            <w:tcW w:w="718" w:type="dxa"/>
            <w:vMerge/>
            <w:vAlign w:val="center"/>
          </w:tcPr>
          <w:p w:rsidR="006839D5" w:rsidRPr="00057675" w:rsidRDefault="006839D5" w:rsidP="00202E13"/>
        </w:tc>
        <w:tc>
          <w:tcPr>
            <w:tcW w:w="718" w:type="dxa"/>
            <w:textDirection w:val="btLr"/>
            <w:vAlign w:val="center"/>
          </w:tcPr>
          <w:p w:rsidR="006839D5" w:rsidRPr="00057675" w:rsidRDefault="006839D5" w:rsidP="00202E13">
            <w:pPr>
              <w:ind w:left="113" w:right="113"/>
            </w:pPr>
            <w:r w:rsidRPr="00057675">
              <w:t>Лекций</w:t>
            </w:r>
          </w:p>
        </w:tc>
        <w:tc>
          <w:tcPr>
            <w:tcW w:w="718" w:type="dxa"/>
            <w:textDirection w:val="btLr"/>
            <w:vAlign w:val="center"/>
          </w:tcPr>
          <w:p w:rsidR="006839D5" w:rsidRPr="00057675" w:rsidRDefault="006839D5" w:rsidP="00202E13">
            <w:pPr>
              <w:ind w:left="113" w:right="113"/>
            </w:pPr>
            <w:r w:rsidRPr="00057675">
              <w:t>Лабораторных</w:t>
            </w:r>
          </w:p>
        </w:tc>
        <w:tc>
          <w:tcPr>
            <w:tcW w:w="718" w:type="dxa"/>
            <w:textDirection w:val="btLr"/>
            <w:vAlign w:val="center"/>
          </w:tcPr>
          <w:p w:rsidR="006839D5" w:rsidRPr="00057675" w:rsidRDefault="006839D5" w:rsidP="00202E13">
            <w:pPr>
              <w:ind w:left="113" w:right="113"/>
            </w:pPr>
            <w:r w:rsidRPr="00057675">
              <w:t>Практических</w:t>
            </w:r>
          </w:p>
        </w:tc>
        <w:tc>
          <w:tcPr>
            <w:tcW w:w="898" w:type="dxa"/>
            <w:gridSpan w:val="2"/>
            <w:textDirection w:val="btLr"/>
            <w:vAlign w:val="center"/>
          </w:tcPr>
          <w:p w:rsidR="006839D5" w:rsidRPr="00057675" w:rsidRDefault="006839D5" w:rsidP="00202E13">
            <w:pPr>
              <w:ind w:left="113" w:right="113"/>
            </w:pPr>
            <w:r w:rsidRPr="00057675">
              <w:t>Самостоятельной работы</w:t>
            </w:r>
          </w:p>
        </w:tc>
        <w:tc>
          <w:tcPr>
            <w:tcW w:w="718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539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670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898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539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539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718" w:type="dxa"/>
            <w:vMerge/>
          </w:tcPr>
          <w:p w:rsidR="006839D5" w:rsidRPr="00057675" w:rsidRDefault="006839D5" w:rsidP="00202E13">
            <w:pPr>
              <w:jc w:val="both"/>
            </w:pPr>
          </w:p>
        </w:tc>
        <w:tc>
          <w:tcPr>
            <w:tcW w:w="539" w:type="dxa"/>
            <w:vMerge/>
          </w:tcPr>
          <w:p w:rsidR="006839D5" w:rsidRPr="00057675" w:rsidRDefault="006839D5" w:rsidP="00202E13">
            <w:pPr>
              <w:jc w:val="both"/>
            </w:pPr>
          </w:p>
        </w:tc>
      </w:tr>
      <w:tr w:rsidR="006839D5" w:rsidRPr="00057675" w:rsidTr="008A58C3">
        <w:trPr>
          <w:trHeight w:val="526"/>
        </w:trPr>
        <w:tc>
          <w:tcPr>
            <w:tcW w:w="3348" w:type="dxa"/>
          </w:tcPr>
          <w:p w:rsidR="006839D5" w:rsidRPr="00A750E3" w:rsidRDefault="006839D5" w:rsidP="00853083">
            <w:r w:rsidRPr="00A750E3">
              <w:t xml:space="preserve">1. Правовое </w:t>
            </w:r>
            <w:r w:rsidR="00853083">
              <w:t>регулирование</w:t>
            </w:r>
            <w:r w:rsidRPr="00A750E3">
              <w:t xml:space="preserve"> </w:t>
            </w:r>
            <w:r w:rsidR="00853083">
              <w:t>экспертизы объектов недвижимости</w:t>
            </w:r>
          </w:p>
        </w:tc>
        <w:tc>
          <w:tcPr>
            <w:tcW w:w="72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8" w:type="dxa"/>
            <w:gridSpan w:val="2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750E3" w:rsidRDefault="006839D5" w:rsidP="00202E13">
            <w:pPr>
              <w:ind w:left="-92" w:right="-3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59" w:right="-96"/>
              <w:jc w:val="center"/>
            </w:pPr>
          </w:p>
        </w:tc>
        <w:tc>
          <w:tcPr>
            <w:tcW w:w="670" w:type="dxa"/>
            <w:vAlign w:val="center"/>
          </w:tcPr>
          <w:p w:rsidR="006839D5" w:rsidRPr="00A750E3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A37C00" w:rsidRDefault="006839D5" w:rsidP="00202E13">
            <w:pPr>
              <w:ind w:left="-29" w:right="-18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526"/>
        </w:trPr>
        <w:tc>
          <w:tcPr>
            <w:tcW w:w="3348" w:type="dxa"/>
          </w:tcPr>
          <w:p w:rsidR="006839D5" w:rsidRPr="00A750E3" w:rsidRDefault="006839D5" w:rsidP="00DA1347">
            <w:r w:rsidRPr="00A750E3">
              <w:t xml:space="preserve">2. </w:t>
            </w:r>
            <w:r w:rsidR="00DA1347">
              <w:t>Технический надзор объектов недвиджимости</w:t>
            </w:r>
          </w:p>
        </w:tc>
        <w:tc>
          <w:tcPr>
            <w:tcW w:w="720" w:type="dxa"/>
            <w:vAlign w:val="center"/>
          </w:tcPr>
          <w:p w:rsidR="006839D5" w:rsidRPr="00A37C00" w:rsidRDefault="006839D5" w:rsidP="009811A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" w:type="dxa"/>
            <w:vAlign w:val="center"/>
          </w:tcPr>
          <w:p w:rsidR="006839D5" w:rsidRPr="00C839D3" w:rsidRDefault="006839D5" w:rsidP="009811A7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C839D3" w:rsidRDefault="006839D5" w:rsidP="009811A7">
            <w:pPr>
              <w:jc w:val="center"/>
            </w:pPr>
            <w:r w:rsidRPr="00C839D3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C839D3" w:rsidRDefault="006839D5" w:rsidP="009811A7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C839D3" w:rsidRDefault="006839D5" w:rsidP="009811A7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C839D3" w:rsidRDefault="006839D5" w:rsidP="009811A7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9811A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981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9811A7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9811A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98" w:type="dxa"/>
            <w:gridSpan w:val="2"/>
            <w:vAlign w:val="center"/>
          </w:tcPr>
          <w:p w:rsidR="006839D5" w:rsidRPr="00A37C00" w:rsidRDefault="006839D5" w:rsidP="009811A7">
            <w:pPr>
              <w:ind w:left="-84" w:right="-18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18" w:type="dxa"/>
            <w:vAlign w:val="center"/>
          </w:tcPr>
          <w:p w:rsidR="006839D5" w:rsidRPr="00A750E3" w:rsidRDefault="006839D5" w:rsidP="009811A7">
            <w:pPr>
              <w:ind w:left="-92" w:right="-3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C839D3" w:rsidRDefault="006839D5" w:rsidP="009811A7">
            <w:pPr>
              <w:ind w:left="-59" w:right="-96"/>
              <w:jc w:val="center"/>
            </w:pPr>
          </w:p>
        </w:tc>
        <w:tc>
          <w:tcPr>
            <w:tcW w:w="670" w:type="dxa"/>
            <w:vAlign w:val="center"/>
          </w:tcPr>
          <w:p w:rsidR="006839D5" w:rsidRPr="00A750E3" w:rsidRDefault="006839D5" w:rsidP="00981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6839D5" w:rsidRPr="00C839D3" w:rsidRDefault="006839D5" w:rsidP="009811A7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A37C00" w:rsidRDefault="006839D5" w:rsidP="009811A7">
            <w:pPr>
              <w:ind w:left="-92" w:right="-3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39" w:type="dxa"/>
            <w:vAlign w:val="center"/>
          </w:tcPr>
          <w:p w:rsidR="006839D5" w:rsidRPr="00C839D3" w:rsidRDefault="006839D5" w:rsidP="009811A7">
            <w:pPr>
              <w:ind w:left="-59" w:right="-96"/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9811A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39" w:type="dxa"/>
            <w:vAlign w:val="center"/>
          </w:tcPr>
          <w:p w:rsidR="006839D5" w:rsidRPr="00C839D3" w:rsidRDefault="006839D5" w:rsidP="009811A7">
            <w:pPr>
              <w:jc w:val="center"/>
            </w:pPr>
          </w:p>
        </w:tc>
      </w:tr>
      <w:tr w:rsidR="006839D5" w:rsidRPr="00057675" w:rsidTr="008A58C3">
        <w:trPr>
          <w:trHeight w:val="272"/>
        </w:trPr>
        <w:tc>
          <w:tcPr>
            <w:tcW w:w="3348" w:type="dxa"/>
          </w:tcPr>
          <w:p w:rsidR="006839D5" w:rsidRPr="00802A61" w:rsidRDefault="006839D5" w:rsidP="00202E13">
            <w:r w:rsidRPr="00802A61">
              <w:t>3. Основы судебной строительно-технической экспертизы</w:t>
            </w:r>
          </w:p>
        </w:tc>
        <w:tc>
          <w:tcPr>
            <w:tcW w:w="72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 w:rsidRPr="004A4B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8" w:type="dxa"/>
            <w:gridSpan w:val="2"/>
            <w:vAlign w:val="center"/>
          </w:tcPr>
          <w:p w:rsidR="006839D5" w:rsidRPr="00A37C00" w:rsidRDefault="00AC12FC" w:rsidP="00202E13">
            <w:pPr>
              <w:ind w:left="-84" w:right="-18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ind w:left="-92" w:right="-37"/>
              <w:jc w:val="center"/>
              <w:rPr>
                <w:lang w:val="en-US"/>
              </w:rPr>
            </w:pPr>
            <w:r w:rsidRPr="004A4B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59" w:right="-96"/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670" w:type="dxa"/>
            <w:vAlign w:val="center"/>
          </w:tcPr>
          <w:p w:rsidR="006839D5" w:rsidRPr="00305FA5" w:rsidRDefault="00305FA5" w:rsidP="00202E1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750E3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617"/>
        </w:trPr>
        <w:tc>
          <w:tcPr>
            <w:tcW w:w="3348" w:type="dxa"/>
          </w:tcPr>
          <w:p w:rsidR="006839D5" w:rsidRPr="004800C7" w:rsidRDefault="006839D5" w:rsidP="00853083">
            <w:r w:rsidRPr="004800C7">
              <w:t xml:space="preserve">4. Техническая экспертиза </w:t>
            </w:r>
            <w:r w:rsidR="00853083">
              <w:t xml:space="preserve">конструктивных элементов </w:t>
            </w:r>
            <w:r w:rsidRPr="004800C7">
              <w:t>эксплуатируемого здания</w:t>
            </w:r>
          </w:p>
        </w:tc>
        <w:tc>
          <w:tcPr>
            <w:tcW w:w="720" w:type="dxa"/>
            <w:vAlign w:val="center"/>
          </w:tcPr>
          <w:p w:rsidR="006839D5" w:rsidRDefault="006839D5" w:rsidP="009C5374"/>
          <w:p w:rsidR="006839D5" w:rsidRPr="00FD406F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36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8" w:type="dxa"/>
            <w:vAlign w:val="center"/>
          </w:tcPr>
          <w:p w:rsidR="006839D5" w:rsidRPr="004A4B57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8" w:type="dxa"/>
            <w:gridSpan w:val="2"/>
            <w:vAlign w:val="center"/>
          </w:tcPr>
          <w:p w:rsidR="006839D5" w:rsidRPr="004A4B57" w:rsidRDefault="00AC12FC" w:rsidP="00202E13">
            <w:pPr>
              <w:ind w:left="-84" w:right="-185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ind w:left="-92" w:right="-37"/>
              <w:jc w:val="center"/>
            </w:pPr>
            <w:r>
              <w:rPr>
                <w:sz w:val="22"/>
                <w:szCs w:val="22"/>
              </w:rPr>
              <w:t>2</w:t>
            </w:r>
            <w:r w:rsidRPr="004A4B57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59" w:right="-96"/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670" w:type="dxa"/>
            <w:vAlign w:val="center"/>
          </w:tcPr>
          <w:p w:rsidR="006839D5" w:rsidRPr="00305FA5" w:rsidRDefault="00305FA5" w:rsidP="00202E1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750E3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</w:tr>
      <w:tr w:rsidR="006839D5" w:rsidRPr="00057675" w:rsidTr="00853083">
        <w:trPr>
          <w:trHeight w:val="398"/>
        </w:trPr>
        <w:tc>
          <w:tcPr>
            <w:tcW w:w="3348" w:type="dxa"/>
            <w:vAlign w:val="center"/>
          </w:tcPr>
          <w:p w:rsidR="006839D5" w:rsidRPr="004800C7" w:rsidRDefault="006839D5" w:rsidP="00853083">
            <w:r w:rsidRPr="004800C7">
              <w:t>5.</w:t>
            </w:r>
            <w:r w:rsidR="00853083">
              <w:t>Экономика недвижимости</w:t>
            </w:r>
          </w:p>
        </w:tc>
        <w:tc>
          <w:tcPr>
            <w:tcW w:w="72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6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37C00" w:rsidRDefault="00AC12FC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8" w:type="dxa"/>
            <w:gridSpan w:val="2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ind w:left="-92" w:right="-37"/>
              <w:jc w:val="center"/>
            </w:pP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59" w:right="-96"/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67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</w:p>
        </w:tc>
        <w:tc>
          <w:tcPr>
            <w:tcW w:w="89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305FA5" w:rsidRDefault="00305FA5" w:rsidP="00202E13">
            <w:pPr>
              <w:ind w:left="-120" w:right="-96"/>
              <w:jc w:val="center"/>
            </w:pPr>
            <w:r>
              <w:t>8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ind w:left="-120" w:right="-9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305FA5" w:rsidRDefault="00305FA5" w:rsidP="00202E13">
            <w:pPr>
              <w:jc w:val="center"/>
            </w:pPr>
            <w:r>
              <w:t>10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</w:tr>
      <w:tr w:rsidR="006839D5" w:rsidRPr="00057675" w:rsidTr="00853083">
        <w:trPr>
          <w:trHeight w:val="407"/>
        </w:trPr>
        <w:tc>
          <w:tcPr>
            <w:tcW w:w="3348" w:type="dxa"/>
          </w:tcPr>
          <w:p w:rsidR="006839D5" w:rsidRPr="004800C7" w:rsidRDefault="006839D5" w:rsidP="00853083">
            <w:r w:rsidRPr="004800C7">
              <w:t xml:space="preserve">6. </w:t>
            </w:r>
            <w:r w:rsidR="00853083">
              <w:t>Управление объектами недвижимости</w:t>
            </w:r>
          </w:p>
        </w:tc>
        <w:tc>
          <w:tcPr>
            <w:tcW w:w="720" w:type="dxa"/>
            <w:vAlign w:val="center"/>
          </w:tcPr>
          <w:p w:rsidR="006839D5" w:rsidRPr="00A37C00" w:rsidRDefault="006839D5" w:rsidP="0085308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85308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4A4B57" w:rsidRDefault="006839D5" w:rsidP="00853083">
            <w:pPr>
              <w:jc w:val="center"/>
            </w:pPr>
            <w:r w:rsidRPr="004A4B5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85308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4A4B57" w:rsidRDefault="006839D5" w:rsidP="0085308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85308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853083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85308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85308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85308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8" w:type="dxa"/>
            <w:gridSpan w:val="2"/>
            <w:vAlign w:val="center"/>
          </w:tcPr>
          <w:p w:rsidR="006839D5" w:rsidRPr="00AC12FC" w:rsidRDefault="00AC12FC" w:rsidP="00853083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853083">
            <w:pPr>
              <w:ind w:left="-92" w:right="-37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6839D5" w:rsidRPr="004A4B57" w:rsidRDefault="006839D5" w:rsidP="00853083">
            <w:pPr>
              <w:ind w:left="-59" w:right="-96"/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670" w:type="dxa"/>
            <w:vAlign w:val="center"/>
          </w:tcPr>
          <w:p w:rsidR="006839D5" w:rsidRPr="00305FA5" w:rsidRDefault="006839D5" w:rsidP="00853083">
            <w:pPr>
              <w:jc w:val="center"/>
            </w:pPr>
          </w:p>
        </w:tc>
        <w:tc>
          <w:tcPr>
            <w:tcW w:w="898" w:type="dxa"/>
            <w:vAlign w:val="center"/>
          </w:tcPr>
          <w:p w:rsidR="006839D5" w:rsidRPr="004A4B57" w:rsidRDefault="006839D5" w:rsidP="0085308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305FA5" w:rsidRDefault="00305FA5" w:rsidP="00853083">
            <w:pPr>
              <w:ind w:left="-120" w:right="-96"/>
              <w:jc w:val="center"/>
            </w:pPr>
            <w:r>
              <w:t>8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853083">
            <w:pPr>
              <w:ind w:left="-29" w:right="-18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305FA5" w:rsidRDefault="00305FA5" w:rsidP="00853083">
            <w:pPr>
              <w:ind w:right="-100"/>
              <w:jc w:val="center"/>
            </w:pPr>
            <w:r>
              <w:t>10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526"/>
        </w:trPr>
        <w:tc>
          <w:tcPr>
            <w:tcW w:w="3348" w:type="dxa"/>
          </w:tcPr>
          <w:p w:rsidR="006839D5" w:rsidRPr="004800C7" w:rsidRDefault="006839D5" w:rsidP="00853083">
            <w:r w:rsidRPr="004800C7">
              <w:t>7. Техническая экспертиза инженерно</w:t>
            </w:r>
            <w:r w:rsidR="00853083">
              <w:t xml:space="preserve">й сети </w:t>
            </w:r>
            <w:r w:rsidRPr="004800C7">
              <w:t>эксплуатируемого здания</w:t>
            </w:r>
          </w:p>
        </w:tc>
        <w:tc>
          <w:tcPr>
            <w:tcW w:w="720" w:type="dxa"/>
            <w:vAlign w:val="center"/>
          </w:tcPr>
          <w:p w:rsidR="006839D5" w:rsidRDefault="006839D5" w:rsidP="00202E13">
            <w:pPr>
              <w:jc w:val="center"/>
            </w:pPr>
          </w:p>
          <w:p w:rsidR="006839D5" w:rsidRPr="00FD406F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6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326E5B" w:rsidRDefault="006839D5" w:rsidP="00202E13">
            <w:pPr>
              <w:jc w:val="center"/>
            </w:pPr>
            <w:r w:rsidRPr="00326E5B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A37C00" w:rsidRDefault="006839D5" w:rsidP="00A37C0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8" w:type="dxa"/>
            <w:gridSpan w:val="2"/>
            <w:vAlign w:val="center"/>
          </w:tcPr>
          <w:p w:rsidR="006839D5" w:rsidRPr="004A4B57" w:rsidRDefault="00AC12FC" w:rsidP="00202E13">
            <w:pPr>
              <w:ind w:left="-51" w:right="-2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ind w:left="-92" w:right="-37"/>
              <w:jc w:val="center"/>
              <w:rPr>
                <w:lang w:val="en-US"/>
              </w:rPr>
            </w:pP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59" w:right="-96"/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670" w:type="dxa"/>
            <w:vAlign w:val="center"/>
          </w:tcPr>
          <w:p w:rsidR="006839D5" w:rsidRPr="00305FA5" w:rsidRDefault="006839D5" w:rsidP="00202E13">
            <w:pPr>
              <w:jc w:val="center"/>
            </w:pPr>
          </w:p>
        </w:tc>
        <w:tc>
          <w:tcPr>
            <w:tcW w:w="89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305FA5" w:rsidRDefault="00305FA5" w:rsidP="00202E13">
            <w:pPr>
              <w:jc w:val="center"/>
            </w:pPr>
            <w:r>
              <w:t>8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750E3" w:rsidRDefault="00305FA5" w:rsidP="00202E13">
            <w:pPr>
              <w:jc w:val="center"/>
              <w:rPr>
                <w:lang w:val="en-US"/>
              </w:rPr>
            </w:pPr>
            <w:r>
              <w:t>10</w:t>
            </w:r>
            <w:r w:rsidR="006839D5"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532"/>
        </w:trPr>
        <w:tc>
          <w:tcPr>
            <w:tcW w:w="3348" w:type="dxa"/>
          </w:tcPr>
          <w:p w:rsidR="006839D5" w:rsidRPr="004800C7" w:rsidRDefault="006839D5" w:rsidP="00853083">
            <w:r>
              <w:t>8</w:t>
            </w:r>
            <w:r w:rsidRPr="004800C7">
              <w:t xml:space="preserve">. </w:t>
            </w:r>
            <w:r w:rsidR="00853083">
              <w:t xml:space="preserve">Мониторинг </w:t>
            </w:r>
            <w:r w:rsidRPr="004800C7">
              <w:t>технического состояния  объектов недвижимости</w:t>
            </w:r>
          </w:p>
        </w:tc>
        <w:tc>
          <w:tcPr>
            <w:tcW w:w="720" w:type="dxa"/>
            <w:vAlign w:val="center"/>
          </w:tcPr>
          <w:p w:rsidR="006839D5" w:rsidRPr="00C839D3" w:rsidRDefault="006839D5" w:rsidP="00202E13">
            <w:pPr>
              <w:jc w:val="center"/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C839D3" w:rsidRDefault="00AC12FC" w:rsidP="00202E13">
            <w:pPr>
              <w:ind w:left="-18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8" w:type="dxa"/>
            <w:vAlign w:val="center"/>
          </w:tcPr>
          <w:p w:rsidR="006839D5" w:rsidRPr="00C839D3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202E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AC12F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C12FC">
              <w:rPr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202E13">
            <w:pPr>
              <w:ind w:left="-92" w:right="-37"/>
              <w:jc w:val="center"/>
            </w:pPr>
          </w:p>
        </w:tc>
        <w:tc>
          <w:tcPr>
            <w:tcW w:w="539" w:type="dxa"/>
            <w:vAlign w:val="center"/>
          </w:tcPr>
          <w:p w:rsidR="006839D5" w:rsidRPr="00C839D3" w:rsidRDefault="006839D5" w:rsidP="00202E13">
            <w:pPr>
              <w:ind w:left="-59" w:right="-9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0" w:type="dxa"/>
            <w:vAlign w:val="center"/>
          </w:tcPr>
          <w:p w:rsidR="006839D5" w:rsidRPr="00C839D3" w:rsidRDefault="006839D5" w:rsidP="00202E13">
            <w:pPr>
              <w:jc w:val="center"/>
            </w:pPr>
          </w:p>
        </w:tc>
        <w:tc>
          <w:tcPr>
            <w:tcW w:w="898" w:type="dxa"/>
            <w:vAlign w:val="center"/>
          </w:tcPr>
          <w:p w:rsidR="006839D5" w:rsidRPr="00C839D3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A750E3" w:rsidRDefault="00305FA5" w:rsidP="00202E13">
            <w:pPr>
              <w:ind w:left="-59" w:right="-37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</w:rPr>
              <w:t>12</w:t>
            </w:r>
            <w:r w:rsidR="006839D5">
              <w:rPr>
                <w:spacing w:val="-6"/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ind w:left="-59" w:right="-3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750E3" w:rsidRDefault="00305FA5" w:rsidP="00202E13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539" w:type="dxa"/>
            <w:vAlign w:val="center"/>
          </w:tcPr>
          <w:p w:rsidR="006839D5" w:rsidRPr="00C839D3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338"/>
        </w:trPr>
        <w:tc>
          <w:tcPr>
            <w:tcW w:w="3348" w:type="dxa"/>
          </w:tcPr>
          <w:p w:rsidR="006839D5" w:rsidRPr="00A750E3" w:rsidRDefault="006839D5" w:rsidP="00202E13">
            <w:r w:rsidRPr="00A750E3">
              <w:t>9. Оценка стоимости предприятия (бизнеса)</w:t>
            </w:r>
          </w:p>
        </w:tc>
        <w:tc>
          <w:tcPr>
            <w:tcW w:w="72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6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8" w:type="dxa"/>
            <w:gridSpan w:val="2"/>
            <w:vAlign w:val="center"/>
          </w:tcPr>
          <w:p w:rsidR="006839D5" w:rsidRPr="00C839D3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vAlign w:val="center"/>
          </w:tcPr>
          <w:p w:rsidR="006839D5" w:rsidRPr="00FD406F" w:rsidRDefault="006839D5" w:rsidP="00202E13">
            <w:pPr>
              <w:ind w:left="-92" w:right="-3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FD406F" w:rsidRDefault="006839D5" w:rsidP="00202E13">
            <w:pPr>
              <w:ind w:left="-59" w:right="-9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0" w:type="dxa"/>
            <w:vAlign w:val="center"/>
          </w:tcPr>
          <w:p w:rsidR="006839D5" w:rsidRPr="00FD406F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6839D5" w:rsidRPr="00C839D3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A37C00" w:rsidRDefault="006839D5" w:rsidP="00202E13">
            <w:pPr>
              <w:ind w:left="-92" w:right="-37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39" w:type="dxa"/>
            <w:vAlign w:val="center"/>
          </w:tcPr>
          <w:p w:rsidR="006839D5" w:rsidRPr="00C839D3" w:rsidRDefault="006839D5" w:rsidP="00202E13">
            <w:pPr>
              <w:ind w:left="-59" w:right="-96"/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305FA5" w:rsidRDefault="00305FA5" w:rsidP="00202E13">
            <w:pPr>
              <w:ind w:right="-10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vAlign w:val="center"/>
          </w:tcPr>
          <w:p w:rsidR="006839D5" w:rsidRPr="00C839D3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280"/>
        </w:trPr>
        <w:tc>
          <w:tcPr>
            <w:tcW w:w="3348" w:type="dxa"/>
          </w:tcPr>
          <w:p w:rsidR="006839D5" w:rsidRPr="00A750E3" w:rsidRDefault="006839D5" w:rsidP="00202E13">
            <w:r w:rsidRPr="00A750E3">
              <w:t xml:space="preserve">10.Экономическая  оценка стоимости объектов недвижимости </w:t>
            </w:r>
          </w:p>
        </w:tc>
        <w:tc>
          <w:tcPr>
            <w:tcW w:w="72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36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C839D3" w:rsidRDefault="006839D5" w:rsidP="00202E13">
            <w:pPr>
              <w:jc w:val="center"/>
              <w:rPr>
                <w:lang w:val="en-US"/>
              </w:rPr>
            </w:pPr>
            <w:r w:rsidRPr="00C839D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18" w:type="dxa"/>
            <w:vAlign w:val="center"/>
          </w:tcPr>
          <w:p w:rsidR="006839D5" w:rsidRPr="00C839D3" w:rsidRDefault="006839D5" w:rsidP="00202E13">
            <w:pPr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98" w:type="dxa"/>
            <w:gridSpan w:val="2"/>
            <w:vAlign w:val="center"/>
          </w:tcPr>
          <w:p w:rsidR="006839D5" w:rsidRPr="00C839D3" w:rsidRDefault="006839D5" w:rsidP="00202E13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8" w:type="dxa"/>
            <w:vAlign w:val="center"/>
          </w:tcPr>
          <w:p w:rsidR="006839D5" w:rsidRPr="00FD406F" w:rsidRDefault="006839D5" w:rsidP="00202E13">
            <w:pPr>
              <w:ind w:left="-92" w:right="-3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FD406F" w:rsidRDefault="006839D5" w:rsidP="00202E13">
            <w:pPr>
              <w:ind w:left="-59" w:right="-9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0" w:type="dxa"/>
            <w:vAlign w:val="center"/>
          </w:tcPr>
          <w:p w:rsidR="006839D5" w:rsidRPr="00FD406F" w:rsidRDefault="006839D5" w:rsidP="00202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6839D5" w:rsidRPr="00C839D3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A37C00" w:rsidRDefault="006839D5" w:rsidP="00202E13">
            <w:pPr>
              <w:ind w:left="-92" w:right="-37"/>
              <w:jc w:val="center"/>
              <w:rPr>
                <w:lang w:val="en-US"/>
              </w:rPr>
            </w:pPr>
            <w:r w:rsidRPr="00C839D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9" w:type="dxa"/>
            <w:vAlign w:val="center"/>
          </w:tcPr>
          <w:p w:rsidR="006839D5" w:rsidRPr="00C839D3" w:rsidRDefault="006839D5" w:rsidP="00202E13">
            <w:pPr>
              <w:ind w:left="-59" w:right="-96"/>
              <w:jc w:val="center"/>
            </w:pPr>
            <w:r w:rsidRPr="00C839D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37C00" w:rsidRDefault="006839D5" w:rsidP="00202E13">
            <w:pPr>
              <w:ind w:right="-10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39" w:type="dxa"/>
            <w:vAlign w:val="center"/>
          </w:tcPr>
          <w:p w:rsidR="006839D5" w:rsidRPr="00C839D3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515"/>
        </w:trPr>
        <w:tc>
          <w:tcPr>
            <w:tcW w:w="3348" w:type="dxa"/>
          </w:tcPr>
          <w:p w:rsidR="006839D5" w:rsidRPr="00CE0079" w:rsidRDefault="006839D5" w:rsidP="007B4E89">
            <w:pPr>
              <w:rPr>
                <w:highlight w:val="yellow"/>
              </w:rPr>
            </w:pPr>
            <w:r>
              <w:t>11</w:t>
            </w:r>
            <w:r w:rsidRPr="0010200D">
              <w:t>. Техническое обследование зданий сооружений</w:t>
            </w:r>
          </w:p>
        </w:tc>
        <w:tc>
          <w:tcPr>
            <w:tcW w:w="720" w:type="dxa"/>
            <w:vAlign w:val="center"/>
          </w:tcPr>
          <w:p w:rsidR="006839D5" w:rsidRPr="00FD406F" w:rsidRDefault="006839D5" w:rsidP="00202E1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510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8</w:t>
            </w: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C12FC" w:rsidRDefault="00AC12FC" w:rsidP="00202E1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8" w:type="dxa"/>
            <w:gridSpan w:val="2"/>
            <w:vAlign w:val="center"/>
          </w:tcPr>
          <w:p w:rsidR="006839D5" w:rsidRPr="004A4B57" w:rsidRDefault="006839D5" w:rsidP="00202E13">
            <w:pPr>
              <w:ind w:left="-84" w:right="-185"/>
              <w:jc w:val="center"/>
            </w:pPr>
            <w:r w:rsidRPr="004A4B57">
              <w:rPr>
                <w:sz w:val="22"/>
                <w:szCs w:val="22"/>
              </w:rPr>
              <w:t>14</w:t>
            </w:r>
          </w:p>
        </w:tc>
        <w:tc>
          <w:tcPr>
            <w:tcW w:w="718" w:type="dxa"/>
            <w:vAlign w:val="center"/>
          </w:tcPr>
          <w:p w:rsidR="006839D5" w:rsidRPr="00A750E3" w:rsidRDefault="006839D5" w:rsidP="00202E13">
            <w:pPr>
              <w:ind w:left="-92" w:right="-3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59" w:right="-96"/>
              <w:jc w:val="center"/>
            </w:pPr>
          </w:p>
        </w:tc>
        <w:tc>
          <w:tcPr>
            <w:tcW w:w="670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89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92" w:right="-37"/>
              <w:jc w:val="center"/>
            </w:pPr>
            <w:r w:rsidRPr="004A4B57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59" w:right="-96"/>
              <w:jc w:val="center"/>
            </w:pPr>
            <w:r w:rsidRPr="004A4B57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305FA5" w:rsidRDefault="00305FA5" w:rsidP="00202E1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237"/>
        </w:trPr>
        <w:tc>
          <w:tcPr>
            <w:tcW w:w="3348" w:type="dxa"/>
          </w:tcPr>
          <w:p w:rsidR="006839D5" w:rsidRPr="00836679" w:rsidRDefault="006839D5" w:rsidP="00202E13">
            <w:r>
              <w:lastRenderedPageBreak/>
              <w:t>12.Итоговая аттестация</w:t>
            </w:r>
          </w:p>
        </w:tc>
        <w:tc>
          <w:tcPr>
            <w:tcW w:w="720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40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360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10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ind w:left="-108" w:right="-108"/>
              <w:jc w:val="center"/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898" w:type="dxa"/>
            <w:gridSpan w:val="2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ind w:left="-31" w:right="-96"/>
              <w:jc w:val="center"/>
            </w:pP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670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89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ind w:left="-89" w:right="-187"/>
              <w:jc w:val="center"/>
            </w:pP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718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  <w:tc>
          <w:tcPr>
            <w:tcW w:w="539" w:type="dxa"/>
            <w:vAlign w:val="center"/>
          </w:tcPr>
          <w:p w:rsidR="006839D5" w:rsidRPr="004A4B57" w:rsidRDefault="006839D5" w:rsidP="00202E13">
            <w:pPr>
              <w:jc w:val="center"/>
            </w:pPr>
          </w:p>
        </w:tc>
      </w:tr>
      <w:tr w:rsidR="006839D5" w:rsidRPr="00057675" w:rsidTr="008A58C3">
        <w:trPr>
          <w:trHeight w:val="237"/>
        </w:trPr>
        <w:tc>
          <w:tcPr>
            <w:tcW w:w="3348" w:type="dxa"/>
          </w:tcPr>
          <w:p w:rsidR="006839D5" w:rsidRPr="00D21C10" w:rsidRDefault="006839D5" w:rsidP="00202E13">
            <w:pPr>
              <w:jc w:val="right"/>
            </w:pPr>
            <w:r w:rsidRPr="00D21C10">
              <w:t>ИТОГО:</w:t>
            </w:r>
          </w:p>
        </w:tc>
        <w:tc>
          <w:tcPr>
            <w:tcW w:w="720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  <w:lang w:val="en-US"/>
              </w:rPr>
            </w:pPr>
            <w:r w:rsidRPr="00A750E3">
              <w:rPr>
                <w:b/>
                <w:sz w:val="22"/>
                <w:szCs w:val="22"/>
                <w:lang w:val="en-US"/>
              </w:rPr>
              <w:t>550</w:t>
            </w:r>
          </w:p>
        </w:tc>
        <w:tc>
          <w:tcPr>
            <w:tcW w:w="360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6839D5" w:rsidRPr="00AC12FC" w:rsidRDefault="00AC12FC" w:rsidP="00176116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761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8" w:type="dxa"/>
            <w:vAlign w:val="center"/>
          </w:tcPr>
          <w:p w:rsidR="006839D5" w:rsidRPr="00305FA5" w:rsidRDefault="00305FA5" w:rsidP="00202E13">
            <w:pPr>
              <w:ind w:left="-12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718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  <w:r w:rsidRPr="00A750E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8" w:type="dxa"/>
            <w:vAlign w:val="center"/>
          </w:tcPr>
          <w:p w:rsidR="006839D5" w:rsidRPr="00A750E3" w:rsidRDefault="00305FA5" w:rsidP="00202E13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146</w:t>
            </w:r>
          </w:p>
        </w:tc>
        <w:tc>
          <w:tcPr>
            <w:tcW w:w="898" w:type="dxa"/>
            <w:gridSpan w:val="2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  <w:lang w:val="en-US"/>
              </w:rPr>
            </w:pPr>
            <w:r w:rsidRPr="00A750E3">
              <w:rPr>
                <w:b/>
                <w:sz w:val="22"/>
                <w:szCs w:val="22"/>
              </w:rPr>
              <w:t>1</w:t>
            </w:r>
            <w:r w:rsidRPr="00A750E3"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718" w:type="dxa"/>
            <w:vAlign w:val="center"/>
          </w:tcPr>
          <w:p w:rsidR="006839D5" w:rsidRPr="00305FA5" w:rsidRDefault="00305FA5" w:rsidP="00202E13">
            <w:pPr>
              <w:ind w:left="-31" w:right="-96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:rsidR="006839D5" w:rsidRPr="00305FA5" w:rsidRDefault="00305FA5" w:rsidP="00202E1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98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  <w:tc>
          <w:tcPr>
            <w:tcW w:w="539" w:type="dxa"/>
            <w:vAlign w:val="center"/>
          </w:tcPr>
          <w:p w:rsidR="006839D5" w:rsidRPr="00305FA5" w:rsidRDefault="00305FA5" w:rsidP="00202E13">
            <w:pPr>
              <w:ind w:left="-89" w:right="-21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6839D5" w:rsidRPr="00305FA5" w:rsidRDefault="00305FA5" w:rsidP="00305FA5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539" w:type="dxa"/>
            <w:vAlign w:val="center"/>
          </w:tcPr>
          <w:p w:rsidR="006839D5" w:rsidRPr="00A750E3" w:rsidRDefault="006839D5" w:rsidP="00202E13">
            <w:pPr>
              <w:jc w:val="center"/>
              <w:rPr>
                <w:b/>
              </w:rPr>
            </w:pPr>
          </w:p>
        </w:tc>
      </w:tr>
    </w:tbl>
    <w:p w:rsidR="006839D5" w:rsidRDefault="006839D5" w:rsidP="003C01BF"/>
    <w:p w:rsidR="006839D5" w:rsidRDefault="006839D5" w:rsidP="003C01BF"/>
    <w:p w:rsidR="006839D5" w:rsidRDefault="006839D5" w:rsidP="003C01BF"/>
    <w:p w:rsidR="006839D5" w:rsidRDefault="006839D5" w:rsidP="003C01BF"/>
    <w:p w:rsidR="006839D5" w:rsidRDefault="006839D5" w:rsidP="00AA25D1">
      <w:r>
        <w:t>Руководитель  программы</w:t>
      </w:r>
      <w:r w:rsidRPr="00591196">
        <w:tab/>
      </w:r>
      <w:r w:rsidRPr="00591196">
        <w:tab/>
      </w:r>
      <w:r w:rsidRPr="00591196">
        <w:tab/>
      </w:r>
      <w:r w:rsidRPr="00591196">
        <w:tab/>
      </w:r>
      <w:r w:rsidRPr="00591196">
        <w:tab/>
      </w:r>
      <w:r w:rsidRPr="00591196">
        <w:tab/>
      </w:r>
      <w:r w:rsidRPr="00591196">
        <w:tab/>
      </w:r>
      <w:r w:rsidRPr="00591196">
        <w:tab/>
      </w:r>
      <w:r w:rsidRPr="00591196">
        <w:tab/>
      </w:r>
      <w:r w:rsidRPr="00591196">
        <w:tab/>
      </w:r>
      <w:r w:rsidRPr="00591196">
        <w:tab/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 xml:space="preserve">., доцент </w:t>
      </w:r>
      <w:r w:rsidRPr="00424D29">
        <w:t>Л. А. Стрик</w:t>
      </w:r>
    </w:p>
    <w:tbl>
      <w:tblPr>
        <w:tblpPr w:leftFromText="180" w:rightFromText="180" w:vertAnchor="page" w:horzAnchor="margin" w:tblpY="5041"/>
        <w:tblW w:w="15974" w:type="dxa"/>
        <w:tblLook w:val="01E0"/>
      </w:tblPr>
      <w:tblGrid>
        <w:gridCol w:w="7936"/>
        <w:gridCol w:w="8038"/>
      </w:tblGrid>
      <w:tr w:rsidR="006839D5" w:rsidRPr="006A7541" w:rsidTr="00E62B1A">
        <w:trPr>
          <w:trHeight w:val="860"/>
        </w:trPr>
        <w:tc>
          <w:tcPr>
            <w:tcW w:w="7936" w:type="dxa"/>
          </w:tcPr>
          <w:p w:rsidR="006839D5" w:rsidRPr="00A750E3" w:rsidRDefault="006839D5" w:rsidP="00E62B1A">
            <w:pPr>
              <w:jc w:val="both"/>
              <w:rPr>
                <w:b/>
              </w:rPr>
            </w:pPr>
            <w:r>
              <w:t>Количество часов (всего):</w:t>
            </w:r>
            <w:r w:rsidRPr="006A7541">
              <w:t xml:space="preserve"> </w:t>
            </w:r>
            <w:r w:rsidRPr="00A750E3">
              <w:rPr>
                <w:b/>
              </w:rPr>
              <w:t>550</w:t>
            </w:r>
          </w:p>
          <w:p w:rsidR="006839D5" w:rsidRPr="00A750E3" w:rsidRDefault="006839D5" w:rsidP="00E62B1A">
            <w:pPr>
              <w:jc w:val="both"/>
            </w:pPr>
            <w:r>
              <w:t>Из них а</w:t>
            </w:r>
            <w:r w:rsidRPr="006A7541">
              <w:t>удиторных</w:t>
            </w:r>
            <w:r>
              <w:t>:</w:t>
            </w:r>
            <w:r w:rsidRPr="006A7541">
              <w:t xml:space="preserve"> </w:t>
            </w:r>
            <w:r w:rsidR="00176116">
              <w:t>256</w:t>
            </w:r>
          </w:p>
          <w:p w:rsidR="006839D5" w:rsidRPr="00A750E3" w:rsidRDefault="006839D5" w:rsidP="00E62B1A">
            <w:pPr>
              <w:rPr>
                <w:lang w:val="en-US"/>
              </w:rPr>
            </w:pPr>
            <w:r>
              <w:t xml:space="preserve">Экзамены: </w:t>
            </w:r>
            <w:r>
              <w:rPr>
                <w:lang w:val="en-US"/>
              </w:rPr>
              <w:t>-</w:t>
            </w:r>
          </w:p>
          <w:p w:rsidR="006839D5" w:rsidRPr="00A750E3" w:rsidRDefault="006839D5" w:rsidP="00E62B1A">
            <w:pPr>
              <w:rPr>
                <w:lang w:val="en-US"/>
              </w:rPr>
            </w:pPr>
            <w:r>
              <w:t xml:space="preserve">Зачеты: </w:t>
            </w:r>
            <w:r>
              <w:rPr>
                <w:lang w:val="en-US"/>
              </w:rPr>
              <w:t>11</w:t>
            </w:r>
          </w:p>
        </w:tc>
        <w:tc>
          <w:tcPr>
            <w:tcW w:w="8038" w:type="dxa"/>
          </w:tcPr>
          <w:p w:rsidR="006839D5" w:rsidRPr="00A750E3" w:rsidRDefault="006839D5" w:rsidP="00E62B1A">
            <w:r w:rsidRPr="00A750E3">
              <w:t>Руководство итоговой аттестацией</w:t>
            </w:r>
          </w:p>
          <w:p w:rsidR="006839D5" w:rsidRPr="00A750E3" w:rsidRDefault="006839D5" w:rsidP="00E62B1A">
            <w:r w:rsidRPr="00A750E3">
              <w:t>до 10 часов на каждого студента в том числе:</w:t>
            </w:r>
          </w:p>
          <w:p w:rsidR="006839D5" w:rsidRPr="00A750E3" w:rsidRDefault="006839D5" w:rsidP="00E62B1A">
            <w:r w:rsidRPr="00A750E3">
              <w:t>- руководство и консультирование – 9 час</w:t>
            </w:r>
            <w:proofErr w:type="gramStart"/>
            <w:r w:rsidRPr="00A750E3">
              <w:t>.;</w:t>
            </w:r>
            <w:proofErr w:type="gramEnd"/>
          </w:p>
          <w:p w:rsidR="006839D5" w:rsidRPr="00A750E3" w:rsidRDefault="006839D5" w:rsidP="00E62B1A">
            <w:r w:rsidRPr="00A750E3">
              <w:t>- допуск к защите – до 1 часа;</w:t>
            </w:r>
          </w:p>
          <w:p w:rsidR="006839D5" w:rsidRPr="00A750E3" w:rsidRDefault="006839D5" w:rsidP="00E62B1A">
            <w:r w:rsidRPr="00A750E3">
              <w:t xml:space="preserve">- председателю итоговой аттестационной комиссии– 1 час на 1 слушателя  </w:t>
            </w:r>
          </w:p>
          <w:p w:rsidR="006839D5" w:rsidRPr="006A7541" w:rsidRDefault="006839D5" w:rsidP="00E62B1A">
            <w:r w:rsidRPr="00A750E3">
              <w:t>Членам итоговой аттестационной комиссии – 0,5 часа на 1 слушателя.</w:t>
            </w:r>
          </w:p>
        </w:tc>
      </w:tr>
    </w:tbl>
    <w:p w:rsidR="006839D5" w:rsidRPr="00A37C00" w:rsidRDefault="006839D5" w:rsidP="003C01BF">
      <w:r>
        <w:t xml:space="preserve"> Заведующая  </w:t>
      </w:r>
    </w:p>
    <w:p w:rsidR="006839D5" w:rsidRDefault="006839D5" w:rsidP="003C01BF">
      <w:r>
        <w:t xml:space="preserve">кафедрой  «СК»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50E3">
        <w:tab/>
      </w:r>
      <w:r w:rsidRPr="00A750E3">
        <w:tab/>
      </w:r>
      <w:r>
        <w:t>к.т.н.</w:t>
      </w:r>
      <w:r w:rsidR="00AC12FC">
        <w:t xml:space="preserve"> доцент</w:t>
      </w:r>
      <w:r>
        <w:t xml:space="preserve"> Л. В. </w:t>
      </w:r>
      <w:proofErr w:type="spellStart"/>
      <w:r>
        <w:t>Красотина</w:t>
      </w:r>
      <w:proofErr w:type="spellEnd"/>
      <w:r>
        <w:t xml:space="preserve">  </w:t>
      </w:r>
    </w:p>
    <w:sectPr w:rsidR="006839D5" w:rsidSect="00202E13">
      <w:pgSz w:w="16838" w:h="11906" w:orient="landscape"/>
      <w:pgMar w:top="540" w:right="278" w:bottom="53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B01AB"/>
    <w:rsid w:val="00001C7C"/>
    <w:rsid w:val="00010768"/>
    <w:rsid w:val="00023875"/>
    <w:rsid w:val="00030AF0"/>
    <w:rsid w:val="00050423"/>
    <w:rsid w:val="00057675"/>
    <w:rsid w:val="00067562"/>
    <w:rsid w:val="00073F90"/>
    <w:rsid w:val="000A209A"/>
    <w:rsid w:val="000B384B"/>
    <w:rsid w:val="000C5CE7"/>
    <w:rsid w:val="00101649"/>
    <w:rsid w:val="0010200D"/>
    <w:rsid w:val="00105D09"/>
    <w:rsid w:val="001226C9"/>
    <w:rsid w:val="00140745"/>
    <w:rsid w:val="0014748B"/>
    <w:rsid w:val="00163D96"/>
    <w:rsid w:val="00176116"/>
    <w:rsid w:val="001802F3"/>
    <w:rsid w:val="001A1E37"/>
    <w:rsid w:val="001D5FC7"/>
    <w:rsid w:val="001E38F5"/>
    <w:rsid w:val="001E4741"/>
    <w:rsid w:val="001F14B4"/>
    <w:rsid w:val="001F7DC5"/>
    <w:rsid w:val="00202E13"/>
    <w:rsid w:val="0020555F"/>
    <w:rsid w:val="00214237"/>
    <w:rsid w:val="0021435C"/>
    <w:rsid w:val="00242E00"/>
    <w:rsid w:val="002B68DA"/>
    <w:rsid w:val="002B6B81"/>
    <w:rsid w:val="002C2440"/>
    <w:rsid w:val="002E3588"/>
    <w:rsid w:val="002E6384"/>
    <w:rsid w:val="00305FA5"/>
    <w:rsid w:val="00312D45"/>
    <w:rsid w:val="00320682"/>
    <w:rsid w:val="00326E5B"/>
    <w:rsid w:val="00327BF4"/>
    <w:rsid w:val="00351E54"/>
    <w:rsid w:val="003657B7"/>
    <w:rsid w:val="0037142F"/>
    <w:rsid w:val="00375BB7"/>
    <w:rsid w:val="003C01BF"/>
    <w:rsid w:val="003C4224"/>
    <w:rsid w:val="003D0514"/>
    <w:rsid w:val="00424D29"/>
    <w:rsid w:val="00426106"/>
    <w:rsid w:val="00465B86"/>
    <w:rsid w:val="004800C7"/>
    <w:rsid w:val="004835C0"/>
    <w:rsid w:val="00484910"/>
    <w:rsid w:val="00487EA8"/>
    <w:rsid w:val="004A4B57"/>
    <w:rsid w:val="004B46A3"/>
    <w:rsid w:val="004B7D3F"/>
    <w:rsid w:val="004F1193"/>
    <w:rsid w:val="004F2E8E"/>
    <w:rsid w:val="00505DD0"/>
    <w:rsid w:val="00523927"/>
    <w:rsid w:val="005377AD"/>
    <w:rsid w:val="00552CA6"/>
    <w:rsid w:val="00567B52"/>
    <w:rsid w:val="00574B2E"/>
    <w:rsid w:val="00577465"/>
    <w:rsid w:val="00591196"/>
    <w:rsid w:val="00593994"/>
    <w:rsid w:val="00593B34"/>
    <w:rsid w:val="005941C5"/>
    <w:rsid w:val="005B5549"/>
    <w:rsid w:val="005E13FC"/>
    <w:rsid w:val="005E5745"/>
    <w:rsid w:val="005F6250"/>
    <w:rsid w:val="006125BA"/>
    <w:rsid w:val="006437E1"/>
    <w:rsid w:val="00644E31"/>
    <w:rsid w:val="006839D5"/>
    <w:rsid w:val="0068559D"/>
    <w:rsid w:val="006975E8"/>
    <w:rsid w:val="006A7541"/>
    <w:rsid w:val="006D668B"/>
    <w:rsid w:val="006E7860"/>
    <w:rsid w:val="006F0192"/>
    <w:rsid w:val="006F10D8"/>
    <w:rsid w:val="0070340B"/>
    <w:rsid w:val="00726EAA"/>
    <w:rsid w:val="00731A80"/>
    <w:rsid w:val="00743C0C"/>
    <w:rsid w:val="0074490D"/>
    <w:rsid w:val="0074775D"/>
    <w:rsid w:val="00752171"/>
    <w:rsid w:val="0075395F"/>
    <w:rsid w:val="00761C33"/>
    <w:rsid w:val="00766EE8"/>
    <w:rsid w:val="007A18A6"/>
    <w:rsid w:val="007B01AB"/>
    <w:rsid w:val="007B4E89"/>
    <w:rsid w:val="007B5972"/>
    <w:rsid w:val="007E557B"/>
    <w:rsid w:val="0080204A"/>
    <w:rsid w:val="00802A61"/>
    <w:rsid w:val="0081434D"/>
    <w:rsid w:val="00827E69"/>
    <w:rsid w:val="00836679"/>
    <w:rsid w:val="00852687"/>
    <w:rsid w:val="00853083"/>
    <w:rsid w:val="00864D4A"/>
    <w:rsid w:val="00873B91"/>
    <w:rsid w:val="008A58C3"/>
    <w:rsid w:val="008A5F12"/>
    <w:rsid w:val="008B014E"/>
    <w:rsid w:val="008C422D"/>
    <w:rsid w:val="008F4BBA"/>
    <w:rsid w:val="009044CD"/>
    <w:rsid w:val="00911540"/>
    <w:rsid w:val="009170F3"/>
    <w:rsid w:val="0092716C"/>
    <w:rsid w:val="00932F6D"/>
    <w:rsid w:val="00935DF4"/>
    <w:rsid w:val="00947044"/>
    <w:rsid w:val="00960E90"/>
    <w:rsid w:val="009727A0"/>
    <w:rsid w:val="00973DF9"/>
    <w:rsid w:val="00980033"/>
    <w:rsid w:val="009811A7"/>
    <w:rsid w:val="009A58C1"/>
    <w:rsid w:val="009B449A"/>
    <w:rsid w:val="009C0344"/>
    <w:rsid w:val="009C5374"/>
    <w:rsid w:val="009E5AC1"/>
    <w:rsid w:val="00A113D0"/>
    <w:rsid w:val="00A32AA6"/>
    <w:rsid w:val="00A37C00"/>
    <w:rsid w:val="00A559FA"/>
    <w:rsid w:val="00A750E3"/>
    <w:rsid w:val="00AA0555"/>
    <w:rsid w:val="00AA25D1"/>
    <w:rsid w:val="00AC12FC"/>
    <w:rsid w:val="00B03F0E"/>
    <w:rsid w:val="00B06697"/>
    <w:rsid w:val="00B22FB8"/>
    <w:rsid w:val="00B30CA9"/>
    <w:rsid w:val="00B4605A"/>
    <w:rsid w:val="00B62C99"/>
    <w:rsid w:val="00B93F0F"/>
    <w:rsid w:val="00BA15D3"/>
    <w:rsid w:val="00C018F8"/>
    <w:rsid w:val="00C04077"/>
    <w:rsid w:val="00C123DC"/>
    <w:rsid w:val="00C20494"/>
    <w:rsid w:val="00C20D7C"/>
    <w:rsid w:val="00C30E32"/>
    <w:rsid w:val="00C336D3"/>
    <w:rsid w:val="00C347D9"/>
    <w:rsid w:val="00C369B3"/>
    <w:rsid w:val="00C408A2"/>
    <w:rsid w:val="00C60944"/>
    <w:rsid w:val="00C67120"/>
    <w:rsid w:val="00C839D3"/>
    <w:rsid w:val="00C93043"/>
    <w:rsid w:val="00CA10D0"/>
    <w:rsid w:val="00CA4A5B"/>
    <w:rsid w:val="00CC7960"/>
    <w:rsid w:val="00CE0079"/>
    <w:rsid w:val="00D017F9"/>
    <w:rsid w:val="00D10535"/>
    <w:rsid w:val="00D139A5"/>
    <w:rsid w:val="00D21C10"/>
    <w:rsid w:val="00D2574D"/>
    <w:rsid w:val="00D52CDD"/>
    <w:rsid w:val="00D5618A"/>
    <w:rsid w:val="00D64A88"/>
    <w:rsid w:val="00D64F7D"/>
    <w:rsid w:val="00D7662E"/>
    <w:rsid w:val="00D84200"/>
    <w:rsid w:val="00D85519"/>
    <w:rsid w:val="00D95A92"/>
    <w:rsid w:val="00DA1347"/>
    <w:rsid w:val="00DD4062"/>
    <w:rsid w:val="00DE1C75"/>
    <w:rsid w:val="00DE7CB6"/>
    <w:rsid w:val="00DF5304"/>
    <w:rsid w:val="00E24146"/>
    <w:rsid w:val="00E3568D"/>
    <w:rsid w:val="00E3761B"/>
    <w:rsid w:val="00E47AEE"/>
    <w:rsid w:val="00E558C1"/>
    <w:rsid w:val="00E6257A"/>
    <w:rsid w:val="00E62B1A"/>
    <w:rsid w:val="00E633F7"/>
    <w:rsid w:val="00E81D27"/>
    <w:rsid w:val="00EA74D5"/>
    <w:rsid w:val="00EB7402"/>
    <w:rsid w:val="00ED5CC2"/>
    <w:rsid w:val="00EE6E14"/>
    <w:rsid w:val="00F241CD"/>
    <w:rsid w:val="00F33F51"/>
    <w:rsid w:val="00F4400A"/>
    <w:rsid w:val="00F55B4F"/>
    <w:rsid w:val="00F57252"/>
    <w:rsid w:val="00F819EC"/>
    <w:rsid w:val="00F8637B"/>
    <w:rsid w:val="00FA295C"/>
    <w:rsid w:val="00FB060B"/>
    <w:rsid w:val="00FB138D"/>
    <w:rsid w:val="00FB4C56"/>
    <w:rsid w:val="00FC3DEB"/>
    <w:rsid w:val="00FD406F"/>
    <w:rsid w:val="00FD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05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C42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4F119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ДОП ЭУС</vt:lpstr>
    </vt:vector>
  </TitlesOfParts>
  <Company>SibADI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ДОП ЭУС</dc:title>
  <dc:creator>Стрик Л.А</dc:creator>
  <cp:lastModifiedBy>zheludeva_na</cp:lastModifiedBy>
  <cp:revision>6</cp:revision>
  <cp:lastPrinted>2014-09-16T05:33:00Z</cp:lastPrinted>
  <dcterms:created xsi:type="dcterms:W3CDTF">2019-04-10T07:43:00Z</dcterms:created>
  <dcterms:modified xsi:type="dcterms:W3CDTF">2019-04-22T09:22:00Z</dcterms:modified>
</cp:coreProperties>
</file>